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24396" w14:textId="77777777" w:rsidR="002C469B" w:rsidRPr="00277D31" w:rsidRDefault="002C469B" w:rsidP="00A725BF">
      <w:pPr>
        <w:rPr>
          <w:noProof/>
          <w:lang w:eastAsia="gl-ES"/>
        </w:rPr>
      </w:pPr>
    </w:p>
    <w:p w14:paraId="457A6791" w14:textId="059AE8BD" w:rsidR="00F51B9E" w:rsidRDefault="00F51B9E" w:rsidP="0081177D">
      <w:pPr>
        <w:jc w:val="right"/>
      </w:pPr>
    </w:p>
    <w:p w14:paraId="22DF5794" w14:textId="77777777" w:rsidR="007F7B19" w:rsidRDefault="007F7B19" w:rsidP="0081177D">
      <w:pPr>
        <w:jc w:val="right"/>
      </w:pPr>
    </w:p>
    <w:p w14:paraId="73D5ED78" w14:textId="59A22599" w:rsidR="00421BE1" w:rsidRPr="00DF3070" w:rsidRDefault="00DF3070" w:rsidP="00DF3070">
      <w:pPr>
        <w:rPr>
          <w:sz w:val="24"/>
          <w:szCs w:val="24"/>
        </w:rPr>
      </w:pPr>
      <w:r w:rsidRPr="00DF3070">
        <w:rPr>
          <w:b/>
          <w:color w:val="2C1C65"/>
          <w:sz w:val="24"/>
          <w:szCs w:val="24"/>
        </w:rPr>
        <w:t>SISTEMA DE GARANTÍA DE CALIDADE</w:t>
      </w:r>
      <w:r>
        <w:rPr>
          <w:b/>
          <w:color w:val="2C1C65"/>
          <w:sz w:val="24"/>
          <w:szCs w:val="24"/>
        </w:rPr>
        <w:t xml:space="preserve"> DOS CENTROS (GRAOS E MESTRADOS)</w:t>
      </w:r>
    </w:p>
    <w:p w14:paraId="55AD972F" w14:textId="77777777" w:rsidR="00885884" w:rsidRPr="001D1A9B" w:rsidRDefault="00885884" w:rsidP="00A725BF"/>
    <w:p w14:paraId="4B6407DD" w14:textId="77777777" w:rsidR="00442A24" w:rsidRPr="001D1A9B" w:rsidRDefault="00442A24" w:rsidP="00A725BF">
      <w:r w:rsidRPr="001D1A9B">
        <w:t>PROCEDEMENTO</w:t>
      </w:r>
    </w:p>
    <w:p w14:paraId="578E969B" w14:textId="4729EE2D" w:rsidR="00442A24" w:rsidRPr="0081177D" w:rsidRDefault="00363912" w:rsidP="00722463">
      <w:pPr>
        <w:jc w:val="left"/>
        <w:rPr>
          <w:b/>
          <w:color w:val="2C1C65"/>
          <w:sz w:val="48"/>
          <w:szCs w:val="48"/>
        </w:rPr>
      </w:pPr>
      <w:r>
        <w:rPr>
          <w:b/>
          <w:color w:val="2C1C65"/>
          <w:sz w:val="48"/>
          <w:szCs w:val="48"/>
        </w:rPr>
        <w:t>Programación e d</w:t>
      </w:r>
      <w:r w:rsidR="00A8347E">
        <w:rPr>
          <w:b/>
          <w:color w:val="2C1C65"/>
          <w:sz w:val="48"/>
          <w:szCs w:val="48"/>
        </w:rPr>
        <w:t>esenvolvemento estratéxico</w:t>
      </w:r>
    </w:p>
    <w:p w14:paraId="143492AD" w14:textId="293E2C59" w:rsidR="00442A24" w:rsidRPr="001D1A9B" w:rsidRDefault="00442A24" w:rsidP="00A725BF">
      <w:r w:rsidRPr="001D1A9B">
        <w:t xml:space="preserve">CÓDIGO </w:t>
      </w:r>
      <w:r w:rsidR="00D84138">
        <w:rPr>
          <w:color w:val="2C1C65"/>
          <w:sz w:val="28"/>
          <w:szCs w:val="28"/>
        </w:rPr>
        <w:t>D</w:t>
      </w:r>
      <w:r w:rsidR="00EC4312">
        <w:rPr>
          <w:color w:val="2C1C65"/>
          <w:sz w:val="28"/>
          <w:szCs w:val="28"/>
        </w:rPr>
        <w:t>E</w:t>
      </w:r>
      <w:r w:rsidR="00A8347E">
        <w:rPr>
          <w:color w:val="2C1C65"/>
          <w:sz w:val="28"/>
          <w:szCs w:val="28"/>
        </w:rPr>
        <w:t>01</w:t>
      </w:r>
      <w:r w:rsidRPr="001D1A9B">
        <w:t xml:space="preserve">    ÍNDICE </w:t>
      </w:r>
      <w:r w:rsidR="00D84138">
        <w:rPr>
          <w:color w:val="2C1C65"/>
          <w:sz w:val="28"/>
          <w:szCs w:val="28"/>
        </w:rPr>
        <w:t>05</w:t>
      </w:r>
    </w:p>
    <w:p w14:paraId="3FEBAC92" w14:textId="3CA51BBB" w:rsidR="00442A24" w:rsidRDefault="00442A24" w:rsidP="00A725BF"/>
    <w:p w14:paraId="2525AE53" w14:textId="77777777" w:rsidR="00885884" w:rsidRPr="001D1A9B" w:rsidRDefault="00885884" w:rsidP="00A725BF"/>
    <w:tbl>
      <w:tblPr>
        <w:tblW w:w="8931" w:type="dxa"/>
        <w:tblInd w:w="71" w:type="dxa"/>
        <w:tblBorders>
          <w:top w:val="single" w:sz="12" w:space="0" w:color="000000" w:themeColor="text1"/>
          <w:insideH w:val="single" w:sz="12" w:space="0" w:color="000000" w:themeColor="tex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2"/>
        <w:gridCol w:w="330"/>
        <w:gridCol w:w="2802"/>
        <w:gridCol w:w="264"/>
        <w:gridCol w:w="2733"/>
      </w:tblGrid>
      <w:tr w:rsidR="00442A24" w:rsidRPr="001D1A9B" w14:paraId="71C79EFB" w14:textId="77777777" w:rsidTr="00DD2DFD">
        <w:trPr>
          <w:trHeight w:val="335"/>
        </w:trPr>
        <w:tc>
          <w:tcPr>
            <w:tcW w:w="2802" w:type="dxa"/>
            <w:shd w:val="clear" w:color="auto" w:fill="auto"/>
          </w:tcPr>
          <w:p w14:paraId="4F483FF2" w14:textId="071B6435" w:rsidR="00442A24" w:rsidRPr="001D1A9B" w:rsidRDefault="00885884" w:rsidP="00885884">
            <w:r>
              <w:t>ELABORACIÓN</w:t>
            </w:r>
          </w:p>
        </w:tc>
        <w:tc>
          <w:tcPr>
            <w:tcW w:w="330" w:type="dxa"/>
            <w:shd w:val="clear" w:color="auto" w:fill="auto"/>
          </w:tcPr>
          <w:p w14:paraId="21C9F7C4" w14:textId="77777777" w:rsidR="00442A24" w:rsidRPr="001D1A9B" w:rsidRDefault="00442A24" w:rsidP="002A5F20"/>
        </w:tc>
        <w:tc>
          <w:tcPr>
            <w:tcW w:w="2802" w:type="dxa"/>
            <w:shd w:val="clear" w:color="auto" w:fill="auto"/>
          </w:tcPr>
          <w:p w14:paraId="5C32CD4E" w14:textId="77777777" w:rsidR="00442A24" w:rsidRPr="001D1A9B" w:rsidRDefault="00442A24" w:rsidP="002A5F20">
            <w:r w:rsidRPr="001D1A9B">
              <w:t>VALIDACIÓN</w:t>
            </w:r>
          </w:p>
        </w:tc>
        <w:tc>
          <w:tcPr>
            <w:tcW w:w="264" w:type="dxa"/>
            <w:shd w:val="clear" w:color="auto" w:fill="auto"/>
          </w:tcPr>
          <w:p w14:paraId="23FAFE88" w14:textId="77777777" w:rsidR="00442A24" w:rsidRPr="001D1A9B" w:rsidRDefault="00442A24" w:rsidP="002A5F20"/>
        </w:tc>
        <w:tc>
          <w:tcPr>
            <w:tcW w:w="2733" w:type="dxa"/>
            <w:shd w:val="clear" w:color="auto" w:fill="auto"/>
          </w:tcPr>
          <w:p w14:paraId="6F036F09" w14:textId="77777777" w:rsidR="00442A24" w:rsidRPr="001D1A9B" w:rsidRDefault="00442A24" w:rsidP="002A5F20">
            <w:r w:rsidRPr="001D1A9B">
              <w:t>APROBACIÓN</w:t>
            </w:r>
          </w:p>
        </w:tc>
      </w:tr>
      <w:tr w:rsidR="00442A24" w:rsidRPr="001D1A9B" w14:paraId="55C68120" w14:textId="77777777" w:rsidTr="00DD2DFD">
        <w:trPr>
          <w:trHeight w:val="454"/>
        </w:trPr>
        <w:tc>
          <w:tcPr>
            <w:tcW w:w="2802" w:type="dxa"/>
            <w:shd w:val="clear" w:color="auto" w:fill="auto"/>
          </w:tcPr>
          <w:p w14:paraId="4CBCFE81" w14:textId="5E3CF502" w:rsidR="00094E2D" w:rsidRPr="00A40B51" w:rsidRDefault="00D84138" w:rsidP="00F003B9">
            <w:pPr>
              <w:jc w:val="left"/>
            </w:pPr>
            <w:r w:rsidRPr="00A40B51">
              <w:t>Área de Calidade</w:t>
            </w:r>
          </w:p>
          <w:p w14:paraId="122B06FC" w14:textId="6BAF680C" w:rsidR="00F003B9" w:rsidRPr="00A40B51" w:rsidRDefault="00F003B9" w:rsidP="00F003B9">
            <w:pPr>
              <w:jc w:val="left"/>
            </w:pPr>
          </w:p>
        </w:tc>
        <w:tc>
          <w:tcPr>
            <w:tcW w:w="330" w:type="dxa"/>
            <w:shd w:val="clear" w:color="auto" w:fill="auto"/>
          </w:tcPr>
          <w:p w14:paraId="17B7B882" w14:textId="77777777" w:rsidR="00442A24" w:rsidRPr="00A40B51" w:rsidRDefault="00442A24" w:rsidP="002A5F20"/>
        </w:tc>
        <w:tc>
          <w:tcPr>
            <w:tcW w:w="2802" w:type="dxa"/>
            <w:shd w:val="clear" w:color="auto" w:fill="auto"/>
          </w:tcPr>
          <w:p w14:paraId="3DEC6FC4" w14:textId="77777777" w:rsidR="00885884" w:rsidRPr="00A40B51" w:rsidRDefault="00885884" w:rsidP="00885884">
            <w:pPr>
              <w:spacing w:before="0" w:beforeAutospacing="0" w:after="0" w:afterAutospacing="0"/>
            </w:pPr>
            <w:r w:rsidRPr="00A40B51">
              <w:t>Comisión de Calidade</w:t>
            </w:r>
          </w:p>
          <w:p w14:paraId="46D81828" w14:textId="5FD2B1E4" w:rsidR="00442A24" w:rsidRPr="00A40B51" w:rsidRDefault="00442A24" w:rsidP="00885884">
            <w:pPr>
              <w:spacing w:before="0" w:beforeAutospacing="0" w:after="0" w:afterAutospacing="0"/>
            </w:pPr>
          </w:p>
        </w:tc>
        <w:tc>
          <w:tcPr>
            <w:tcW w:w="264" w:type="dxa"/>
            <w:shd w:val="clear" w:color="auto" w:fill="auto"/>
          </w:tcPr>
          <w:p w14:paraId="6B239982" w14:textId="77777777" w:rsidR="00442A24" w:rsidRPr="00A40B51" w:rsidRDefault="00442A24" w:rsidP="00885884">
            <w:pPr>
              <w:spacing w:before="0" w:beforeAutospacing="0" w:after="0" w:afterAutospacing="0"/>
            </w:pPr>
          </w:p>
        </w:tc>
        <w:tc>
          <w:tcPr>
            <w:tcW w:w="2733" w:type="dxa"/>
            <w:shd w:val="clear" w:color="auto" w:fill="auto"/>
          </w:tcPr>
          <w:p w14:paraId="4FC50E68" w14:textId="734B2B9B" w:rsidR="00442A24" w:rsidRPr="00A40B51" w:rsidRDefault="00962555" w:rsidP="006F3494">
            <w:pPr>
              <w:spacing w:before="0" w:beforeAutospacing="0" w:after="0" w:afterAutospacing="0"/>
            </w:pPr>
            <w:r>
              <w:t xml:space="preserve">Xunta de </w:t>
            </w:r>
            <w:r w:rsidR="006F3494">
              <w:t>c</w:t>
            </w:r>
            <w:r>
              <w:t>entro</w:t>
            </w:r>
          </w:p>
        </w:tc>
      </w:tr>
      <w:tr w:rsidR="00442A24" w:rsidRPr="001D1A9B" w14:paraId="2EF8EEE2" w14:textId="77777777" w:rsidTr="00600B0D">
        <w:trPr>
          <w:trHeight w:hRule="exact" w:val="691"/>
        </w:trPr>
        <w:tc>
          <w:tcPr>
            <w:tcW w:w="2802" w:type="dxa"/>
            <w:shd w:val="clear" w:color="auto" w:fill="auto"/>
          </w:tcPr>
          <w:p w14:paraId="5CA9D5F1" w14:textId="77777777" w:rsidR="00442A24" w:rsidRDefault="00442A24" w:rsidP="00600B0D">
            <w:pPr>
              <w:spacing w:before="0" w:beforeAutospacing="0" w:after="0" w:afterAutospacing="0" w:line="240" w:lineRule="auto"/>
            </w:pPr>
            <w:r w:rsidRPr="001D1A9B">
              <w:t>D</w:t>
            </w:r>
            <w:r w:rsidR="00094E2D" w:rsidRPr="001D1A9B">
              <w:t>ata e sinatura</w:t>
            </w:r>
          </w:p>
          <w:p w14:paraId="3B547E32" w14:textId="3523CA54" w:rsidR="00600B0D" w:rsidRPr="001D1A9B" w:rsidRDefault="005139FD" w:rsidP="00600B0D">
            <w:pPr>
              <w:spacing w:before="0" w:beforeAutospacing="0" w:after="0" w:afterAutospacing="0" w:line="240" w:lineRule="auto"/>
              <w:jc w:val="left"/>
            </w:pPr>
            <w:r>
              <w:t>22/02/2022</w:t>
            </w:r>
          </w:p>
        </w:tc>
        <w:tc>
          <w:tcPr>
            <w:tcW w:w="330" w:type="dxa"/>
            <w:shd w:val="clear" w:color="auto" w:fill="auto"/>
          </w:tcPr>
          <w:p w14:paraId="337A0846" w14:textId="77777777" w:rsidR="00442A24" w:rsidRPr="001D1A9B" w:rsidRDefault="00442A24" w:rsidP="002A5F20"/>
        </w:tc>
        <w:tc>
          <w:tcPr>
            <w:tcW w:w="2802" w:type="dxa"/>
            <w:shd w:val="clear" w:color="auto" w:fill="auto"/>
          </w:tcPr>
          <w:p w14:paraId="6B9C438A" w14:textId="77777777" w:rsidR="00442A24" w:rsidRPr="001D1A9B" w:rsidRDefault="00094E2D" w:rsidP="002A5F20">
            <w:r w:rsidRPr="001D1A9B">
              <w:t>Data e sinatura</w:t>
            </w:r>
          </w:p>
        </w:tc>
        <w:tc>
          <w:tcPr>
            <w:tcW w:w="264" w:type="dxa"/>
            <w:shd w:val="clear" w:color="auto" w:fill="auto"/>
          </w:tcPr>
          <w:p w14:paraId="64D7E45D" w14:textId="77777777" w:rsidR="00442A24" w:rsidRPr="001D1A9B" w:rsidRDefault="00442A24" w:rsidP="002A5F20"/>
        </w:tc>
        <w:tc>
          <w:tcPr>
            <w:tcW w:w="2733" w:type="dxa"/>
            <w:shd w:val="clear" w:color="auto" w:fill="auto"/>
          </w:tcPr>
          <w:p w14:paraId="4960BEE4" w14:textId="77777777" w:rsidR="00442A24" w:rsidRPr="001D1A9B" w:rsidRDefault="00094E2D" w:rsidP="002A5F20">
            <w:r w:rsidRPr="001D1A9B">
              <w:t xml:space="preserve">Data e sinatura </w:t>
            </w:r>
          </w:p>
          <w:p w14:paraId="1F881B61" w14:textId="77777777" w:rsidR="00442A24" w:rsidRPr="001D1A9B" w:rsidRDefault="00442A24" w:rsidP="002A5F20"/>
          <w:p w14:paraId="438F16F4" w14:textId="77777777" w:rsidR="00442A24" w:rsidRPr="001D1A9B" w:rsidRDefault="00442A24" w:rsidP="002A5F20"/>
          <w:p w14:paraId="637069C0" w14:textId="77777777" w:rsidR="00442A24" w:rsidRPr="001D1A9B" w:rsidRDefault="00442A24" w:rsidP="002A5F20"/>
          <w:p w14:paraId="6A95E628" w14:textId="77777777" w:rsidR="00442A24" w:rsidRPr="001D1A9B" w:rsidRDefault="00442A24" w:rsidP="002A5F20"/>
          <w:p w14:paraId="13AB6C98" w14:textId="77777777" w:rsidR="00442A24" w:rsidRPr="001D1A9B" w:rsidRDefault="00442A24" w:rsidP="002A5F20"/>
          <w:p w14:paraId="3271B173" w14:textId="77777777" w:rsidR="00442A24" w:rsidRPr="001D1A9B" w:rsidRDefault="00442A24" w:rsidP="002A5F20">
            <w:proofErr w:type="spellStart"/>
            <w:r w:rsidRPr="001D1A9B">
              <w:t>fffffff</w:t>
            </w:r>
            <w:proofErr w:type="spellEnd"/>
          </w:p>
          <w:p w14:paraId="4EB16563" w14:textId="77777777" w:rsidR="00442A24" w:rsidRPr="001D1A9B" w:rsidRDefault="00442A24" w:rsidP="002A5F20"/>
          <w:p w14:paraId="068B744A" w14:textId="77777777" w:rsidR="00442A24" w:rsidRPr="001D1A9B" w:rsidRDefault="00442A24" w:rsidP="002A5F20"/>
        </w:tc>
      </w:tr>
    </w:tbl>
    <w:p w14:paraId="182BF4D2" w14:textId="77777777" w:rsidR="00442A24" w:rsidRPr="001D1A9B" w:rsidRDefault="00442A24" w:rsidP="00A725BF">
      <w:pPr>
        <w:sectPr w:rsidR="00442A24" w:rsidRPr="001D1A9B" w:rsidSect="00F51B9E">
          <w:headerReference w:type="default" r:id="rId8"/>
          <w:footerReference w:type="default" r:id="rId9"/>
          <w:pgSz w:w="11906" w:h="16838"/>
          <w:pgMar w:top="1417" w:right="1416" w:bottom="851" w:left="1560" w:header="708" w:footer="0" w:gutter="0"/>
          <w:cols w:space="708"/>
          <w:docGrid w:linePitch="360"/>
        </w:sectPr>
      </w:pPr>
    </w:p>
    <w:p w14:paraId="695BCF63" w14:textId="77777777" w:rsidR="00442A24" w:rsidRPr="00686C56" w:rsidRDefault="00442A24" w:rsidP="00F51B9E">
      <w:pPr>
        <w:pStyle w:val="Ttulo2"/>
        <w:rPr>
          <w:szCs w:val="28"/>
        </w:rPr>
      </w:pPr>
      <w:r w:rsidRPr="00F51B9E">
        <w:lastRenderedPageBreak/>
        <w:t>Proceso</w:t>
      </w:r>
    </w:p>
    <w:p w14:paraId="02300487" w14:textId="71F6BAF1" w:rsidR="00E05D14" w:rsidRDefault="00363912" w:rsidP="00A725BF">
      <w:r>
        <w:t>Programación e desenvolvemento estratéxico</w:t>
      </w:r>
    </w:p>
    <w:p w14:paraId="723BE3F0" w14:textId="77777777" w:rsidR="00125EA5" w:rsidRPr="001D1A9B" w:rsidRDefault="00125EA5" w:rsidP="00A725BF">
      <w:pPr>
        <w:rPr>
          <w:rFonts w:cs="Times New Roman"/>
        </w:rPr>
      </w:pPr>
    </w:p>
    <w:p w14:paraId="7D57D96A" w14:textId="77777777" w:rsidR="00442A24" w:rsidRPr="00F51B9E" w:rsidRDefault="00442A24" w:rsidP="00F51B9E">
      <w:pPr>
        <w:pStyle w:val="Ttulo2"/>
      </w:pPr>
      <w:r w:rsidRPr="00F51B9E">
        <w:t>Histórico de evolucións</w:t>
      </w:r>
    </w:p>
    <w:tbl>
      <w:tblPr>
        <w:tblStyle w:val="Tablaconcuadrcula"/>
        <w:tblW w:w="9645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19"/>
        <w:gridCol w:w="1459"/>
        <w:gridCol w:w="25"/>
        <w:gridCol w:w="2050"/>
        <w:gridCol w:w="5069"/>
        <w:gridCol w:w="16"/>
      </w:tblGrid>
      <w:tr w:rsidR="00442A24" w:rsidRPr="001D1A9B" w14:paraId="49872F43" w14:textId="77777777" w:rsidTr="00885884">
        <w:tc>
          <w:tcPr>
            <w:tcW w:w="1007" w:type="dxa"/>
            <w:shd w:val="clear" w:color="auto" w:fill="FFFFFF" w:themeFill="background1"/>
            <w:vAlign w:val="center"/>
          </w:tcPr>
          <w:p w14:paraId="2E3CABDD" w14:textId="77777777" w:rsidR="00442A24" w:rsidRPr="001D1A9B" w:rsidRDefault="00442A24" w:rsidP="00A725BF">
            <w:r w:rsidRPr="001D1A9B">
              <w:t>ÍNDICE</w:t>
            </w: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14:paraId="689A0B49" w14:textId="77777777" w:rsidR="00442A24" w:rsidRPr="001D1A9B" w:rsidRDefault="00442A24" w:rsidP="00A725BF">
            <w:r w:rsidRPr="001D1A9B">
              <w:t>DATA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78AFCCBA" w14:textId="1086973F" w:rsidR="00442A24" w:rsidRPr="001D1A9B" w:rsidRDefault="00885884" w:rsidP="00885884">
            <w:r>
              <w:t>ELABORACIÓN</w:t>
            </w:r>
          </w:p>
        </w:tc>
        <w:tc>
          <w:tcPr>
            <w:tcW w:w="5085" w:type="dxa"/>
            <w:gridSpan w:val="2"/>
            <w:shd w:val="clear" w:color="auto" w:fill="FFFFFF" w:themeFill="background1"/>
            <w:vAlign w:val="center"/>
          </w:tcPr>
          <w:p w14:paraId="0B4DFA47" w14:textId="77777777" w:rsidR="00442A24" w:rsidRPr="001D1A9B" w:rsidRDefault="00442A24" w:rsidP="00AB7564">
            <w:pPr>
              <w:ind w:right="0"/>
            </w:pPr>
            <w:r w:rsidRPr="001D1A9B">
              <w:t>MOTIVO DAS PRINCIPAIS MODIFICACIÓNS</w:t>
            </w:r>
          </w:p>
        </w:tc>
      </w:tr>
      <w:tr w:rsidR="00ED02A3" w:rsidRPr="001D1A9B" w14:paraId="02AD11EB" w14:textId="77777777" w:rsidTr="00885884">
        <w:trPr>
          <w:gridAfter w:val="1"/>
          <w:wAfter w:w="16" w:type="dxa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0BAE2" w14:textId="74E307AF" w:rsidR="00ED02A3" w:rsidRPr="001A25AC" w:rsidRDefault="00ED02A3" w:rsidP="0088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E42D2" w14:textId="67E9EFD3" w:rsidR="00ED02A3" w:rsidRDefault="00ED02A3" w:rsidP="0088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766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="002766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2008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66082" w14:textId="62592CEA" w:rsidR="00ED02A3" w:rsidRPr="00885884" w:rsidRDefault="00ED02A3" w:rsidP="0088588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Calidade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13C8F" w14:textId="2A5A14BE" w:rsidR="00ED02A3" w:rsidRPr="001A25AC" w:rsidRDefault="00ED02A3" w:rsidP="007E53C8">
            <w:pPr>
              <w:spacing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Creación dos procedementos (documentación marco) no marco do programa</w:t>
            </w:r>
            <w:r w:rsidR="007E53C8">
              <w:rPr>
                <w:sz w:val="20"/>
                <w:szCs w:val="20"/>
              </w:rPr>
              <w:t xml:space="preserve"> </w:t>
            </w:r>
            <w:proofErr w:type="spellStart"/>
            <w:r w:rsidR="007E53C8">
              <w:rPr>
                <w:sz w:val="20"/>
                <w:szCs w:val="20"/>
              </w:rPr>
              <w:t>Fides-Audit</w:t>
            </w:r>
            <w:proofErr w:type="spellEnd"/>
            <w:r w:rsidR="007E53C8">
              <w:rPr>
                <w:sz w:val="20"/>
                <w:szCs w:val="20"/>
              </w:rPr>
              <w:t xml:space="preserve"> de SGC dos centros.</w:t>
            </w:r>
          </w:p>
        </w:tc>
      </w:tr>
      <w:tr w:rsidR="00885884" w:rsidRPr="001D1A9B" w14:paraId="63A6BE66" w14:textId="77777777" w:rsidTr="00885884">
        <w:trPr>
          <w:gridAfter w:val="1"/>
          <w:wAfter w:w="16" w:type="dxa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D0364" w14:textId="2C0A7D5A" w:rsidR="00885884" w:rsidRPr="001D1A9B" w:rsidRDefault="00ED02A3" w:rsidP="00CC52A6">
            <w:r>
              <w:rPr>
                <w:sz w:val="20"/>
                <w:szCs w:val="20"/>
              </w:rPr>
              <w:t>01-0</w:t>
            </w:r>
            <w:r w:rsidR="00962555">
              <w:rPr>
                <w:sz w:val="20"/>
                <w:szCs w:val="20"/>
              </w:rPr>
              <w:t>3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7FC4D" w14:textId="482DBF0F" w:rsidR="00885884" w:rsidRPr="001D1A9B" w:rsidRDefault="004F7873" w:rsidP="00897901">
            <w:r>
              <w:rPr>
                <w:sz w:val="20"/>
                <w:szCs w:val="20"/>
              </w:rPr>
              <w:t>2008-201</w:t>
            </w:r>
            <w:r w:rsidR="0043599E">
              <w:rPr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7022C" w14:textId="299AD448" w:rsidR="00885884" w:rsidRPr="001D1A9B" w:rsidRDefault="004F7873" w:rsidP="00885884">
            <w:pPr>
              <w:jc w:val="left"/>
            </w:pPr>
            <w:r>
              <w:rPr>
                <w:sz w:val="20"/>
                <w:szCs w:val="20"/>
              </w:rPr>
              <w:t>Comisións de garantía de calidade dos centros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B108C" w14:textId="14A27036" w:rsidR="00885884" w:rsidRPr="001D1A9B" w:rsidRDefault="004F7873" w:rsidP="004F7873">
            <w:pPr>
              <w:spacing w:line="240" w:lineRule="auto"/>
              <w:ind w:right="0"/>
            </w:pPr>
            <w:r>
              <w:rPr>
                <w:sz w:val="20"/>
                <w:szCs w:val="20"/>
              </w:rPr>
              <w:t>Intervalo de modificacións realizadas polos centros no ámbito dos seus SGC baseadas fundamentalmente nas recomendacións establecidas nos informes de avaliación do deseño remitidos po</w:t>
            </w:r>
            <w:r w:rsidR="004C31DD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ACSUG</w:t>
            </w:r>
            <w:r w:rsidR="00885884" w:rsidRPr="001A25AC">
              <w:rPr>
                <w:sz w:val="20"/>
                <w:szCs w:val="20"/>
              </w:rPr>
              <w:t>.</w:t>
            </w:r>
          </w:p>
        </w:tc>
      </w:tr>
      <w:tr w:rsidR="00291D62" w:rsidRPr="001D1A9B" w14:paraId="654387A0" w14:textId="77777777" w:rsidTr="00885884">
        <w:trPr>
          <w:gridAfter w:val="1"/>
          <w:wAfter w:w="16" w:type="dxa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E32C58" w14:textId="61580AC4" w:rsidR="00291D62" w:rsidRPr="00211A2C" w:rsidRDefault="00962555" w:rsidP="00A7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8E4EA" w14:textId="32A1B322" w:rsidR="00291D62" w:rsidRPr="00211A2C" w:rsidRDefault="0043599E" w:rsidP="00A7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2766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="002766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2C0A6" w14:textId="69B1F700" w:rsidR="00291D62" w:rsidRPr="00211A2C" w:rsidRDefault="00211A2C" w:rsidP="00A7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Calidade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178E28" w14:textId="77777777" w:rsidR="00A8347E" w:rsidRPr="00A8347E" w:rsidRDefault="00A8347E" w:rsidP="00A8347E">
            <w:pPr>
              <w:spacing w:before="0" w:beforeAutospacing="0" w:after="0" w:afterAutospacing="0" w:line="240" w:lineRule="auto"/>
              <w:ind w:right="0"/>
              <w:rPr>
                <w:sz w:val="20"/>
                <w:szCs w:val="20"/>
              </w:rPr>
            </w:pPr>
            <w:r w:rsidRPr="00A8347E">
              <w:rPr>
                <w:sz w:val="20"/>
                <w:szCs w:val="20"/>
              </w:rPr>
              <w:t>Evolución completa do procedemento: nova codificación, trama de redacción e estrutura; novos contidos.</w:t>
            </w:r>
          </w:p>
          <w:p w14:paraId="50B53C05" w14:textId="77777777" w:rsidR="00A8347E" w:rsidRPr="00A8347E" w:rsidRDefault="00A8347E" w:rsidP="00A8347E">
            <w:pPr>
              <w:spacing w:before="0" w:beforeAutospacing="0" w:after="0" w:afterAutospacing="0" w:line="240" w:lineRule="auto"/>
              <w:ind w:right="0"/>
              <w:rPr>
                <w:sz w:val="20"/>
                <w:szCs w:val="20"/>
              </w:rPr>
            </w:pPr>
            <w:r w:rsidRPr="00A8347E">
              <w:rPr>
                <w:sz w:val="20"/>
                <w:szCs w:val="20"/>
              </w:rPr>
              <w:t>Integra e substitúe o procedemento:</w:t>
            </w:r>
          </w:p>
          <w:p w14:paraId="01064B4C" w14:textId="0C7D2066" w:rsidR="00A8347E" w:rsidRPr="00A8347E" w:rsidRDefault="00A8347E" w:rsidP="00A8347E">
            <w:pPr>
              <w:spacing w:before="0" w:beforeAutospacing="0" w:after="0" w:afterAutospacing="0" w:line="240" w:lineRule="auto"/>
              <w:ind w:right="0"/>
              <w:rPr>
                <w:sz w:val="20"/>
                <w:szCs w:val="20"/>
              </w:rPr>
            </w:pPr>
          </w:p>
          <w:p w14:paraId="21055967" w14:textId="698345E6" w:rsidR="00332699" w:rsidRPr="00332699" w:rsidRDefault="00A8347E" w:rsidP="00A8347E">
            <w:pPr>
              <w:spacing w:before="0" w:beforeAutospacing="0" w:after="0" w:afterAutospacing="0" w:line="240" w:lineRule="auto"/>
              <w:ind w:right="0"/>
              <w:rPr>
                <w:sz w:val="20"/>
                <w:szCs w:val="20"/>
              </w:rPr>
            </w:pPr>
            <w:r w:rsidRPr="00A8347E">
              <w:rPr>
                <w:sz w:val="20"/>
                <w:szCs w:val="20"/>
              </w:rPr>
              <w:t>Consideración dos informes finais da auditoría de certificación da implantación do sistema de garantía de calidade da convocatoria 2013/2014 no relativo á definición e ao seguimento dos obxectivos de calidade dos centros.</w:t>
            </w:r>
          </w:p>
        </w:tc>
      </w:tr>
      <w:tr w:rsidR="00962555" w:rsidRPr="001D1A9B" w14:paraId="11609ABB" w14:textId="77777777" w:rsidTr="00A8347E">
        <w:trPr>
          <w:gridAfter w:val="1"/>
          <w:wAfter w:w="16" w:type="dxa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28857" w14:textId="6E35C169" w:rsidR="00962555" w:rsidRDefault="00962555" w:rsidP="00A7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5538A" w14:textId="530F4258" w:rsidR="00962555" w:rsidRPr="00211A2C" w:rsidRDefault="00112B99" w:rsidP="00A7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766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="002766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2981F" w14:textId="290298DC" w:rsidR="00962555" w:rsidRDefault="00962555" w:rsidP="00A7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Calidade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3076D" w14:textId="71949F02" w:rsidR="00785FBF" w:rsidRDefault="00A922CA" w:rsidP="00821040">
            <w:pPr>
              <w:spacing w:before="0" w:beforeAutospacing="0" w:after="0" w:afterAutospacing="0" w:line="240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Actualización do procedemento</w:t>
            </w:r>
            <w:r w:rsidR="00785FBF">
              <w:rPr>
                <w:sz w:val="20"/>
                <w:szCs w:val="20"/>
              </w:rPr>
              <w:t xml:space="preserve">. </w:t>
            </w:r>
            <w:r w:rsidR="00821040">
              <w:rPr>
                <w:sz w:val="20"/>
                <w:szCs w:val="20"/>
              </w:rPr>
              <w:t xml:space="preserve">Adaptación do </w:t>
            </w:r>
            <w:r w:rsidR="007B2CBA">
              <w:rPr>
                <w:sz w:val="20"/>
                <w:szCs w:val="20"/>
              </w:rPr>
              <w:t>procedemento ás</w:t>
            </w:r>
            <w:r w:rsidR="0043599E">
              <w:rPr>
                <w:sz w:val="20"/>
                <w:szCs w:val="20"/>
              </w:rPr>
              <w:t xml:space="preserve"> actuacións no ámbito de centro. </w:t>
            </w:r>
          </w:p>
          <w:p w14:paraId="519FC673" w14:textId="783A123D" w:rsidR="00363912" w:rsidRPr="00962555" w:rsidRDefault="00363912" w:rsidP="00821040">
            <w:pPr>
              <w:spacing w:before="0" w:beforeAutospacing="0" w:after="0" w:afterAutospacing="0" w:line="240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21040">
              <w:rPr>
                <w:sz w:val="20"/>
                <w:szCs w:val="20"/>
              </w:rPr>
              <w:t xml:space="preserve">odificación do título: pasa a “Programación e </w:t>
            </w:r>
            <w:r>
              <w:rPr>
                <w:sz w:val="20"/>
                <w:szCs w:val="20"/>
              </w:rPr>
              <w:t>desenvolvemento estratéxico”</w:t>
            </w:r>
          </w:p>
          <w:p w14:paraId="5D729F92" w14:textId="7B7F3426" w:rsidR="00A922CA" w:rsidRPr="00962555" w:rsidRDefault="00A922CA" w:rsidP="00332699">
            <w:pPr>
              <w:spacing w:before="0" w:beforeAutospacing="0" w:after="0" w:afterAutospacing="0" w:line="240" w:lineRule="auto"/>
              <w:ind w:right="0"/>
              <w:rPr>
                <w:sz w:val="20"/>
                <w:szCs w:val="20"/>
              </w:rPr>
            </w:pPr>
          </w:p>
        </w:tc>
      </w:tr>
    </w:tbl>
    <w:p w14:paraId="54BD0DBE" w14:textId="77777777" w:rsidR="005F1ED8" w:rsidRDefault="005F1ED8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  <w:rPr>
          <w:rFonts w:eastAsiaTheme="majorEastAsia" w:cstheme="majorBidi"/>
          <w:bCs/>
          <w:color w:val="2C1C65"/>
          <w:sz w:val="28"/>
          <w:szCs w:val="26"/>
        </w:rPr>
      </w:pPr>
      <w:r>
        <w:br w:type="page"/>
      </w:r>
    </w:p>
    <w:p w14:paraId="496AE43F" w14:textId="7CC961E2" w:rsidR="00442A24" w:rsidRPr="001D1A9B" w:rsidRDefault="00442A24" w:rsidP="002A5F20">
      <w:pPr>
        <w:pStyle w:val="Ttulo2"/>
      </w:pPr>
      <w:r w:rsidRPr="001D1A9B">
        <w:lastRenderedPageBreak/>
        <w:t>Índice</w:t>
      </w:r>
    </w:p>
    <w:sdt>
      <w:sdtPr>
        <w:rPr>
          <w:color w:val="auto"/>
          <w:sz w:val="22"/>
          <w:szCs w:val="22"/>
          <w:lang w:eastAsia="en-US"/>
        </w:rPr>
        <w:id w:val="17018942"/>
        <w:docPartObj>
          <w:docPartGallery w:val="Table of Contents"/>
          <w:docPartUnique/>
        </w:docPartObj>
      </w:sdtPr>
      <w:sdtEndPr/>
      <w:sdtContent>
        <w:p w14:paraId="24C30F11" w14:textId="77777777" w:rsidR="00442A24" w:rsidRPr="001D1A9B" w:rsidRDefault="00442A24" w:rsidP="00A725BF">
          <w:pPr>
            <w:pStyle w:val="TtuloTDC"/>
          </w:pPr>
        </w:p>
        <w:p w14:paraId="7B86AF15" w14:textId="70001518" w:rsidR="009373E1" w:rsidRDefault="00442A24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r w:rsidRPr="001D1A9B">
            <w:fldChar w:fldCharType="begin"/>
          </w:r>
          <w:r w:rsidRPr="001D1A9B">
            <w:instrText xml:space="preserve"> TOC \o "1-1" \h \z \t "Estilo_Documento SC;1" </w:instrText>
          </w:r>
          <w:r w:rsidRPr="001D1A9B">
            <w:fldChar w:fldCharType="separate"/>
          </w:r>
          <w:hyperlink w:anchor="_Toc9497076" w:history="1">
            <w:r w:rsidR="009373E1" w:rsidRPr="00681E21">
              <w:rPr>
                <w:rStyle w:val="Hipervnculo"/>
                <w:noProof/>
              </w:rPr>
              <w:t>I O</w:t>
            </w:r>
            <w:r w:rsidR="004C31DD">
              <w:rPr>
                <w:rStyle w:val="Hipervnculo"/>
                <w:noProof/>
              </w:rPr>
              <w:t>bxecto</w:t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4C31DD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fldChar w:fldCharType="begin"/>
            </w:r>
            <w:r w:rsidR="009373E1">
              <w:rPr>
                <w:noProof/>
                <w:webHidden/>
              </w:rPr>
              <w:instrText xml:space="preserve"> PAGEREF _Toc9497076 \h </w:instrText>
            </w:r>
            <w:r w:rsidR="009373E1">
              <w:rPr>
                <w:noProof/>
                <w:webHidden/>
              </w:rPr>
            </w:r>
            <w:r w:rsidR="009373E1">
              <w:rPr>
                <w:noProof/>
                <w:webHidden/>
              </w:rPr>
              <w:fldChar w:fldCharType="separate"/>
            </w:r>
            <w:r w:rsidR="007B2CBA">
              <w:rPr>
                <w:noProof/>
                <w:webHidden/>
              </w:rPr>
              <w:t>4</w:t>
            </w:r>
            <w:r w:rsidR="009373E1">
              <w:rPr>
                <w:noProof/>
                <w:webHidden/>
              </w:rPr>
              <w:fldChar w:fldCharType="end"/>
            </w:r>
          </w:hyperlink>
        </w:p>
        <w:p w14:paraId="78F7B9BA" w14:textId="20350973" w:rsidR="009373E1" w:rsidRDefault="00B4488C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hyperlink w:anchor="_Toc9497077" w:history="1">
            <w:r w:rsidR="009373E1" w:rsidRPr="00681E21">
              <w:rPr>
                <w:rStyle w:val="Hipervnculo"/>
                <w:noProof/>
              </w:rPr>
              <w:t>II A</w:t>
            </w:r>
            <w:r w:rsidR="004C31DD">
              <w:rPr>
                <w:rStyle w:val="Hipervnculo"/>
                <w:noProof/>
              </w:rPr>
              <w:t>lcance</w:t>
            </w:r>
            <w:r w:rsidR="009373E1">
              <w:rPr>
                <w:rStyle w:val="Hipervnculo"/>
                <w:noProof/>
              </w:rPr>
              <w:t xml:space="preserve"> </w:t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4C31DD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fldChar w:fldCharType="begin"/>
            </w:r>
            <w:r w:rsidR="009373E1">
              <w:rPr>
                <w:noProof/>
                <w:webHidden/>
              </w:rPr>
              <w:instrText xml:space="preserve"> PAGEREF _Toc9497077 \h </w:instrText>
            </w:r>
            <w:r w:rsidR="009373E1">
              <w:rPr>
                <w:noProof/>
                <w:webHidden/>
              </w:rPr>
            </w:r>
            <w:r w:rsidR="009373E1">
              <w:rPr>
                <w:noProof/>
                <w:webHidden/>
              </w:rPr>
              <w:fldChar w:fldCharType="separate"/>
            </w:r>
            <w:r w:rsidR="007B2CBA">
              <w:rPr>
                <w:noProof/>
                <w:webHidden/>
              </w:rPr>
              <w:t>4</w:t>
            </w:r>
            <w:r w:rsidR="009373E1">
              <w:rPr>
                <w:noProof/>
                <w:webHidden/>
              </w:rPr>
              <w:fldChar w:fldCharType="end"/>
            </w:r>
          </w:hyperlink>
        </w:p>
        <w:p w14:paraId="529D1393" w14:textId="1B5A73B2" w:rsidR="009373E1" w:rsidRDefault="00B4488C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hyperlink w:anchor="_Toc9497078" w:history="1">
            <w:r w:rsidR="009373E1" w:rsidRPr="00681E21">
              <w:rPr>
                <w:rStyle w:val="Hipervnculo"/>
                <w:noProof/>
              </w:rPr>
              <w:t>III R</w:t>
            </w:r>
            <w:r w:rsidR="004C31DD">
              <w:rPr>
                <w:rStyle w:val="Hipervnculo"/>
                <w:noProof/>
              </w:rPr>
              <w:t>eferencias</w:t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7B2CBA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fldChar w:fldCharType="begin"/>
            </w:r>
            <w:r w:rsidR="009373E1">
              <w:rPr>
                <w:noProof/>
                <w:webHidden/>
              </w:rPr>
              <w:instrText xml:space="preserve"> PAGEREF _Toc9497078 \h </w:instrText>
            </w:r>
            <w:r w:rsidR="009373E1">
              <w:rPr>
                <w:noProof/>
                <w:webHidden/>
              </w:rPr>
            </w:r>
            <w:r w:rsidR="009373E1">
              <w:rPr>
                <w:noProof/>
                <w:webHidden/>
              </w:rPr>
              <w:fldChar w:fldCharType="separate"/>
            </w:r>
            <w:r w:rsidR="007B2CBA">
              <w:rPr>
                <w:noProof/>
                <w:webHidden/>
              </w:rPr>
              <w:t>4</w:t>
            </w:r>
            <w:r w:rsidR="009373E1">
              <w:rPr>
                <w:noProof/>
                <w:webHidden/>
              </w:rPr>
              <w:fldChar w:fldCharType="end"/>
            </w:r>
          </w:hyperlink>
        </w:p>
        <w:p w14:paraId="6F04C3BE" w14:textId="49243F38" w:rsidR="009373E1" w:rsidRDefault="00B4488C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hyperlink w:anchor="_Toc9497079" w:history="1">
            <w:r w:rsidR="009373E1" w:rsidRPr="00681E21">
              <w:rPr>
                <w:rStyle w:val="Hipervnculo"/>
                <w:noProof/>
              </w:rPr>
              <w:t>IV D</w:t>
            </w:r>
            <w:r w:rsidR="004C31DD">
              <w:rPr>
                <w:rStyle w:val="Hipervnculo"/>
                <w:noProof/>
              </w:rPr>
              <w:t>esenvolvemento</w:t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4C31DD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fldChar w:fldCharType="begin"/>
            </w:r>
            <w:r w:rsidR="009373E1">
              <w:rPr>
                <w:noProof/>
                <w:webHidden/>
              </w:rPr>
              <w:instrText xml:space="preserve"> PAGEREF _Toc9497079 \h </w:instrText>
            </w:r>
            <w:r w:rsidR="009373E1">
              <w:rPr>
                <w:noProof/>
                <w:webHidden/>
              </w:rPr>
            </w:r>
            <w:r w:rsidR="009373E1">
              <w:rPr>
                <w:noProof/>
                <w:webHidden/>
              </w:rPr>
              <w:fldChar w:fldCharType="separate"/>
            </w:r>
            <w:r w:rsidR="007B2CBA">
              <w:rPr>
                <w:noProof/>
                <w:webHidden/>
              </w:rPr>
              <w:t>6</w:t>
            </w:r>
            <w:r w:rsidR="009373E1">
              <w:rPr>
                <w:noProof/>
                <w:webHidden/>
              </w:rPr>
              <w:fldChar w:fldCharType="end"/>
            </w:r>
          </w:hyperlink>
        </w:p>
        <w:p w14:paraId="24D64BF5" w14:textId="6A3FD27C" w:rsidR="009373E1" w:rsidRDefault="00B4488C">
          <w:pPr>
            <w:pStyle w:val="TDC1"/>
            <w:rPr>
              <w:rFonts w:asciiTheme="minorHAnsi" w:eastAsiaTheme="minorEastAsia" w:hAnsiTheme="minorHAnsi"/>
              <w:b w:val="0"/>
              <w:noProof/>
              <w:sz w:val="22"/>
              <w:szCs w:val="22"/>
              <w:lang w:eastAsia="gl-ES"/>
            </w:rPr>
          </w:pPr>
          <w:hyperlink w:anchor="_Toc9497080" w:history="1">
            <w:r w:rsidR="009373E1" w:rsidRPr="00681E21">
              <w:rPr>
                <w:rStyle w:val="Hipervnculo"/>
                <w:noProof/>
              </w:rPr>
              <w:t>V A</w:t>
            </w:r>
            <w:r w:rsidR="004C31DD">
              <w:rPr>
                <w:rStyle w:val="Hipervnculo"/>
                <w:noProof/>
              </w:rPr>
              <w:t>nexos</w:t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rStyle w:val="Hipervnculo"/>
                <w:noProof/>
              </w:rPr>
              <w:tab/>
            </w:r>
            <w:r w:rsidR="009373E1">
              <w:rPr>
                <w:noProof/>
                <w:webHidden/>
              </w:rPr>
              <w:tab/>
            </w:r>
            <w:r w:rsidR="009373E1">
              <w:rPr>
                <w:noProof/>
                <w:webHidden/>
              </w:rPr>
              <w:fldChar w:fldCharType="begin"/>
            </w:r>
            <w:r w:rsidR="009373E1">
              <w:rPr>
                <w:noProof/>
                <w:webHidden/>
              </w:rPr>
              <w:instrText xml:space="preserve"> PAGEREF _Toc9497080 \h </w:instrText>
            </w:r>
            <w:r w:rsidR="009373E1">
              <w:rPr>
                <w:noProof/>
                <w:webHidden/>
              </w:rPr>
            </w:r>
            <w:r w:rsidR="009373E1">
              <w:rPr>
                <w:noProof/>
                <w:webHidden/>
              </w:rPr>
              <w:fldChar w:fldCharType="separate"/>
            </w:r>
            <w:r w:rsidR="007B2CBA">
              <w:rPr>
                <w:noProof/>
                <w:webHidden/>
              </w:rPr>
              <w:t>9</w:t>
            </w:r>
            <w:r w:rsidR="009373E1">
              <w:rPr>
                <w:noProof/>
                <w:webHidden/>
              </w:rPr>
              <w:fldChar w:fldCharType="end"/>
            </w:r>
          </w:hyperlink>
        </w:p>
        <w:p w14:paraId="7E894820" w14:textId="082A9CD1" w:rsidR="00FB06A4" w:rsidRPr="001D1A9B" w:rsidRDefault="00442A24" w:rsidP="00A725BF">
          <w:r w:rsidRPr="001D1A9B">
            <w:fldChar w:fldCharType="end"/>
          </w:r>
        </w:p>
      </w:sdtContent>
    </w:sdt>
    <w:p w14:paraId="7F806BBA" w14:textId="71C2C2F6" w:rsidR="00442A24" w:rsidRPr="00B33242" w:rsidRDefault="001D1A9B" w:rsidP="002A5F20">
      <w:pPr>
        <w:pStyle w:val="Ttulo1"/>
      </w:pPr>
      <w:r>
        <w:br w:type="page"/>
      </w:r>
      <w:bookmarkStart w:id="0" w:name="_Toc9497076"/>
      <w:r w:rsidR="002A5F20">
        <w:lastRenderedPageBreak/>
        <w:t xml:space="preserve">I </w:t>
      </w:r>
      <w:r w:rsidR="00442A24" w:rsidRPr="00B33242">
        <w:t>OBXECTO</w:t>
      </w:r>
      <w:bookmarkEnd w:id="0"/>
    </w:p>
    <w:p w14:paraId="4242013C" w14:textId="61A2ED43" w:rsidR="00D324A8" w:rsidRDefault="0043599E" w:rsidP="00A725BF">
      <w:pPr>
        <w:pStyle w:val="Ttulo1"/>
        <w:rPr>
          <w:color w:val="auto"/>
          <w:sz w:val="22"/>
          <w:szCs w:val="22"/>
        </w:rPr>
      </w:pPr>
      <w:bookmarkStart w:id="1" w:name="_Toc9497077"/>
      <w:r w:rsidRPr="0043599E">
        <w:rPr>
          <w:color w:val="auto"/>
          <w:sz w:val="22"/>
          <w:szCs w:val="22"/>
        </w:rPr>
        <w:t>Establecer a sistemática</w:t>
      </w:r>
      <w:r w:rsidR="001C6138">
        <w:rPr>
          <w:color w:val="auto"/>
          <w:sz w:val="22"/>
          <w:szCs w:val="22"/>
        </w:rPr>
        <w:t xml:space="preserve"> ou dinámica</w:t>
      </w:r>
      <w:r w:rsidR="00D324A8">
        <w:rPr>
          <w:color w:val="auto"/>
          <w:sz w:val="22"/>
          <w:szCs w:val="22"/>
        </w:rPr>
        <w:t xml:space="preserve"> no centro</w:t>
      </w:r>
      <w:r w:rsidRPr="0043599E">
        <w:rPr>
          <w:color w:val="auto"/>
          <w:sz w:val="22"/>
          <w:szCs w:val="22"/>
        </w:rPr>
        <w:t xml:space="preserve"> que permite organizar</w:t>
      </w:r>
      <w:r w:rsidR="0053740E">
        <w:rPr>
          <w:color w:val="auto"/>
          <w:sz w:val="22"/>
          <w:szCs w:val="22"/>
        </w:rPr>
        <w:t xml:space="preserve">, </w:t>
      </w:r>
      <w:r w:rsidRPr="0043599E">
        <w:rPr>
          <w:color w:val="auto"/>
          <w:sz w:val="22"/>
          <w:szCs w:val="22"/>
        </w:rPr>
        <w:t>despregar e avaliar de forma axeitada a estratexia</w:t>
      </w:r>
      <w:r w:rsidR="0053740E">
        <w:rPr>
          <w:color w:val="auto"/>
          <w:sz w:val="22"/>
          <w:szCs w:val="22"/>
        </w:rPr>
        <w:t xml:space="preserve"> </w:t>
      </w:r>
      <w:r w:rsidR="00D324A8">
        <w:rPr>
          <w:color w:val="auto"/>
          <w:sz w:val="22"/>
          <w:szCs w:val="22"/>
        </w:rPr>
        <w:t>en liña coa institución,</w:t>
      </w:r>
      <w:r w:rsidRPr="0043599E">
        <w:rPr>
          <w:color w:val="auto"/>
          <w:sz w:val="22"/>
          <w:szCs w:val="22"/>
        </w:rPr>
        <w:t xml:space="preserve"> de forma que constitúa un soporte para definir a política e os obxectivos de calidade</w:t>
      </w:r>
      <w:r w:rsidR="00D324A8">
        <w:rPr>
          <w:color w:val="auto"/>
          <w:sz w:val="22"/>
          <w:szCs w:val="22"/>
        </w:rPr>
        <w:t xml:space="preserve"> propios do centro e as súas titulacións</w:t>
      </w:r>
      <w:r w:rsidR="0053740E">
        <w:rPr>
          <w:color w:val="auto"/>
          <w:sz w:val="22"/>
          <w:szCs w:val="22"/>
        </w:rPr>
        <w:t xml:space="preserve"> cunha orientación </w:t>
      </w:r>
      <w:r w:rsidR="0095140B">
        <w:rPr>
          <w:color w:val="auto"/>
          <w:sz w:val="22"/>
          <w:szCs w:val="22"/>
        </w:rPr>
        <w:t>cara</w:t>
      </w:r>
      <w:r w:rsidR="0053740E">
        <w:rPr>
          <w:color w:val="auto"/>
          <w:sz w:val="22"/>
          <w:szCs w:val="22"/>
        </w:rPr>
        <w:t xml:space="preserve"> </w:t>
      </w:r>
      <w:r w:rsidR="00821040">
        <w:rPr>
          <w:color w:val="auto"/>
          <w:sz w:val="22"/>
          <w:szCs w:val="22"/>
        </w:rPr>
        <w:t>a</w:t>
      </w:r>
      <w:r w:rsidR="0053740E">
        <w:rPr>
          <w:color w:val="auto"/>
          <w:sz w:val="22"/>
          <w:szCs w:val="22"/>
        </w:rPr>
        <w:t>o futuro.</w:t>
      </w:r>
    </w:p>
    <w:p w14:paraId="331068F7" w14:textId="4E6CE2B4" w:rsidR="00442A24" w:rsidRPr="00B33242" w:rsidRDefault="00442A24" w:rsidP="00A725BF">
      <w:pPr>
        <w:pStyle w:val="Ttulo1"/>
      </w:pPr>
      <w:r w:rsidRPr="001D1A9B">
        <w:t>I</w:t>
      </w:r>
      <w:r w:rsidRPr="00B33242">
        <w:t>I ALCANCE</w:t>
      </w:r>
      <w:bookmarkEnd w:id="1"/>
    </w:p>
    <w:p w14:paraId="64218A83" w14:textId="786FC207" w:rsidR="003529F2" w:rsidRPr="00E36E56" w:rsidRDefault="006E24C0" w:rsidP="006E24C0">
      <w:pPr>
        <w:rPr>
          <w:iCs/>
        </w:rPr>
      </w:pPr>
      <w:r w:rsidRPr="00F70E4F">
        <w:t xml:space="preserve">O alcance do </w:t>
      </w:r>
      <w:r w:rsidR="00FA0226">
        <w:t>procedemento esténdese</w:t>
      </w:r>
      <w:r w:rsidR="00C856FF">
        <w:t xml:space="preserve"> </w:t>
      </w:r>
      <w:r w:rsidR="00931A7C">
        <w:t>a</w:t>
      </w:r>
      <w:r w:rsidR="00D324A8">
        <w:t>os cen</w:t>
      </w:r>
      <w:r w:rsidR="00931A7C">
        <w:t>tros e á</w:t>
      </w:r>
      <w:r w:rsidR="008B08B1">
        <w:t>s titulacións oficiais</w:t>
      </w:r>
      <w:r w:rsidR="00D324A8">
        <w:t xml:space="preserve"> de grao e </w:t>
      </w:r>
      <w:proofErr w:type="spellStart"/>
      <w:r w:rsidR="00D324A8">
        <w:t>m</w:t>
      </w:r>
      <w:r w:rsidR="005A6B59">
        <w:t>estrado</w:t>
      </w:r>
      <w:proofErr w:type="spellEnd"/>
      <w:r w:rsidR="005A6B59">
        <w:t xml:space="preserve"> da Universidade de  Vigo</w:t>
      </w:r>
      <w:r w:rsidR="00D324A8">
        <w:t>, no marco do</w:t>
      </w:r>
      <w:r w:rsidR="00F731AF">
        <w:t xml:space="preserve"> </w:t>
      </w:r>
      <w:r w:rsidR="00D324A8">
        <w:t>seu  Sistema de Calidade e d</w:t>
      </w:r>
      <w:r w:rsidR="0053740E">
        <w:t>e a</w:t>
      </w:r>
      <w:r w:rsidR="005A6B59">
        <w:t>cordo ás</w:t>
      </w:r>
      <w:r w:rsidR="00D324A8">
        <w:t xml:space="preserve"> </w:t>
      </w:r>
      <w:r w:rsidR="008B08B1">
        <w:t>súas</w:t>
      </w:r>
      <w:r w:rsidR="00D324A8">
        <w:t xml:space="preserve"> particulare</w:t>
      </w:r>
      <w:r w:rsidR="008B08B1">
        <w:t>s</w:t>
      </w:r>
      <w:r w:rsidR="00D324A8">
        <w:t xml:space="preserve"> </w:t>
      </w:r>
      <w:r w:rsidR="008B08B1">
        <w:t>características</w:t>
      </w:r>
      <w:r w:rsidR="00D324A8">
        <w:t>, resultados e valores.</w:t>
      </w:r>
    </w:p>
    <w:p w14:paraId="022DD0BD" w14:textId="77777777" w:rsidR="00442A24" w:rsidRPr="00B33242" w:rsidRDefault="00442A24" w:rsidP="00A725BF">
      <w:pPr>
        <w:pStyle w:val="Ttulo1"/>
      </w:pPr>
      <w:bookmarkStart w:id="2" w:name="_Toc9497078"/>
      <w:r w:rsidRPr="00B33242">
        <w:t>III REFERENCIAS</w:t>
      </w:r>
      <w:bookmarkEnd w:id="2"/>
    </w:p>
    <w:p w14:paraId="32AD91F1" w14:textId="08AB4BAD" w:rsidR="00442A24" w:rsidRDefault="00442A24" w:rsidP="003F4687">
      <w:pPr>
        <w:pStyle w:val="Ttulo2"/>
        <w:numPr>
          <w:ilvl w:val="0"/>
          <w:numId w:val="2"/>
        </w:numPr>
      </w:pPr>
      <w:r w:rsidRPr="00B33242">
        <w:t xml:space="preserve">Normas </w:t>
      </w:r>
    </w:p>
    <w:p w14:paraId="2AC1E870" w14:textId="7D4DC2A2" w:rsidR="00C01B66" w:rsidRDefault="00C01B66" w:rsidP="00C01B66">
      <w:pPr>
        <w:pStyle w:val="Prrafodelista"/>
        <w:numPr>
          <w:ilvl w:val="0"/>
          <w:numId w:val="5"/>
        </w:numPr>
      </w:pPr>
      <w:r>
        <w:t>Plan estratéxico da Universidade de Vigo</w:t>
      </w:r>
      <w:r w:rsidR="0095140B">
        <w:t xml:space="preserve"> </w:t>
      </w:r>
      <w:r w:rsidR="00AC0903">
        <w:t>2021-2026</w:t>
      </w:r>
    </w:p>
    <w:p w14:paraId="063EA253" w14:textId="43FF0DD1" w:rsidR="00C01B66" w:rsidRDefault="00C01B66" w:rsidP="00C01B66">
      <w:pPr>
        <w:pStyle w:val="Prrafodelista"/>
        <w:numPr>
          <w:ilvl w:val="0"/>
          <w:numId w:val="5"/>
        </w:numPr>
      </w:pPr>
      <w:r w:rsidRPr="00C01B66">
        <w:t>Decreto 222/2011, do 2 de decembro, polo que se regulan as ensinanzas universitarias oficiais no ámbito da comunidade autónoma de Galicia.</w:t>
      </w:r>
    </w:p>
    <w:p w14:paraId="789EE32C" w14:textId="78289A6E" w:rsidR="00CA03FE" w:rsidRPr="00F70E4F" w:rsidRDefault="00F731AF" w:rsidP="00C01B66">
      <w:pPr>
        <w:ind w:left="360"/>
      </w:pPr>
      <w:r w:rsidRPr="009156C4">
        <w:t xml:space="preserve"> </w:t>
      </w:r>
      <w:r w:rsidR="00CA03FE" w:rsidRPr="00F70E4F">
        <w:t xml:space="preserve">A </w:t>
      </w:r>
      <w:r w:rsidR="006E2490" w:rsidRPr="00F70E4F">
        <w:t>l</w:t>
      </w:r>
      <w:r w:rsidR="00CA03FE" w:rsidRPr="00F70E4F">
        <w:t>exislación e</w:t>
      </w:r>
      <w:r w:rsidR="004C31DD">
        <w:t xml:space="preserve"> a</w:t>
      </w:r>
      <w:r w:rsidR="00DC6FE7">
        <w:t xml:space="preserve"> normativa xeral que afecta ao</w:t>
      </w:r>
      <w:r w:rsidR="00CA03FE" w:rsidRPr="00F70E4F">
        <w:t xml:space="preserve"> SGC </w:t>
      </w:r>
      <w:r w:rsidR="009930ED">
        <w:t>dos centros</w:t>
      </w:r>
      <w:r w:rsidR="00CA03FE" w:rsidRPr="00F70E4F">
        <w:t xml:space="preserve"> está descrita no </w:t>
      </w:r>
      <w:r w:rsidR="00CA03FE" w:rsidRPr="00C01B66">
        <w:rPr>
          <w:i/>
        </w:rPr>
        <w:t xml:space="preserve">Manual de </w:t>
      </w:r>
      <w:r w:rsidR="00E6339E" w:rsidRPr="00C01B66">
        <w:rPr>
          <w:i/>
        </w:rPr>
        <w:t>c</w:t>
      </w:r>
      <w:r w:rsidR="00CA03FE" w:rsidRPr="00C01B66">
        <w:rPr>
          <w:i/>
        </w:rPr>
        <w:t>alidade</w:t>
      </w:r>
      <w:r w:rsidR="00CA03FE" w:rsidRPr="00F70E4F">
        <w:t>.</w:t>
      </w:r>
    </w:p>
    <w:p w14:paraId="04BA6CD3" w14:textId="0AF1811B" w:rsidR="00B33242" w:rsidRPr="001D1A9B" w:rsidRDefault="005F1ED8" w:rsidP="00FB106C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  <w:r>
        <w:br w:type="page"/>
      </w:r>
    </w:p>
    <w:p w14:paraId="027E108A" w14:textId="7831F5E3" w:rsidR="00442A24" w:rsidRDefault="00442A24" w:rsidP="003F4687">
      <w:pPr>
        <w:pStyle w:val="Ttulo2"/>
        <w:numPr>
          <w:ilvl w:val="0"/>
          <w:numId w:val="2"/>
        </w:numPr>
      </w:pPr>
      <w:r w:rsidRPr="00A725BF">
        <w:lastRenderedPageBreak/>
        <w:t>Definicións</w:t>
      </w:r>
    </w:p>
    <w:p w14:paraId="191D7528" w14:textId="3B990E1D" w:rsidR="00A40490" w:rsidRPr="00A40490" w:rsidRDefault="0070180B" w:rsidP="00A40490">
      <w:r>
        <w:t>- Estratexia</w:t>
      </w:r>
      <w:r w:rsidR="00A40490" w:rsidRPr="00A40490">
        <w:t>: plan estruturado para acadar os obxectivos</w:t>
      </w:r>
      <w:r w:rsidR="00A40490">
        <w:t xml:space="preserve"> (UNE-EN ISO 9000).</w:t>
      </w:r>
    </w:p>
    <w:p w14:paraId="25C0C2A0" w14:textId="71BB5868" w:rsidR="00A40490" w:rsidRPr="00A40490" w:rsidRDefault="0070180B" w:rsidP="00A40490">
      <w:r>
        <w:t>- Misión</w:t>
      </w:r>
      <w:r w:rsidR="00DC6FE7">
        <w:t xml:space="preserve">: descrición de por </w:t>
      </w:r>
      <w:r w:rsidR="005B1A38">
        <w:t>que</w:t>
      </w:r>
      <w:r w:rsidR="007B2CBA">
        <w:t xml:space="preserve"> existe unha organización </w:t>
      </w:r>
      <w:r w:rsidR="00A40490" w:rsidRPr="00A40490">
        <w:t>(Norma UNE-EN ISO 9004)</w:t>
      </w:r>
      <w:r w:rsidR="007B2CBA">
        <w:t>.</w:t>
      </w:r>
      <w:r w:rsidR="00A40490">
        <w:t xml:space="preserve"> </w:t>
      </w:r>
    </w:p>
    <w:p w14:paraId="1F8B1902" w14:textId="57BF018B" w:rsidR="00A40490" w:rsidRPr="00A40490" w:rsidRDefault="0070180B" w:rsidP="00A40490">
      <w:r>
        <w:t>- Planificación da calidade</w:t>
      </w:r>
      <w:r w:rsidR="00A40490" w:rsidRPr="00A40490">
        <w:t>: parte da xestión de calidade enfocada ao establecemento dos obxectivos de calidade e á especificación dos procesos operativos necesarios e dos recursos relacionados para cu</w:t>
      </w:r>
      <w:r w:rsidR="007B2CBA">
        <w:t xml:space="preserve">mprir os obxectivos de calidade </w:t>
      </w:r>
      <w:r w:rsidR="00A40490" w:rsidRPr="00A40490">
        <w:t>(Norma UNE-EN ISO 9000)</w:t>
      </w:r>
      <w:r w:rsidR="007B2CBA">
        <w:t>.</w:t>
      </w:r>
    </w:p>
    <w:p w14:paraId="7B745A17" w14:textId="66A18DC1" w:rsidR="00A40490" w:rsidRPr="00A40490" w:rsidRDefault="0070180B" w:rsidP="00A40490">
      <w:r>
        <w:t>- Plan estratéxico</w:t>
      </w:r>
      <w:r w:rsidR="00A40490" w:rsidRPr="00A40490">
        <w:t>: programa de actuación que procura orientar organizadamente as actividades [da Universidade de Vigo], de acordo coas súas propias capacid</w:t>
      </w:r>
      <w:r w:rsidR="007B2CBA">
        <w:t xml:space="preserve">ades e coas necesidades sociais </w:t>
      </w:r>
      <w:r w:rsidR="00A40490" w:rsidRPr="00A40490">
        <w:t>(Plan estratéxico da Universidade de Vigo)</w:t>
      </w:r>
      <w:r w:rsidR="007B2CBA">
        <w:t>.</w:t>
      </w:r>
    </w:p>
    <w:p w14:paraId="330CB1BC" w14:textId="4BB1618E" w:rsidR="00A40490" w:rsidRPr="00A40490" w:rsidRDefault="0070180B" w:rsidP="00A40490">
      <w:r>
        <w:t>- Plan operativo</w:t>
      </w:r>
      <w:r w:rsidR="00A40490" w:rsidRPr="00A40490">
        <w:t>: plan estratéxico funcional para desenvolver e facer operativa a estratexia [da U</w:t>
      </w:r>
      <w:r w:rsidR="007B2CBA">
        <w:t xml:space="preserve">niversidade de Vigo] nun ámbito </w:t>
      </w:r>
      <w:r w:rsidR="00A40490" w:rsidRPr="00A40490">
        <w:t>(Plan operativo de xestión da Universidade de Vigo)</w:t>
      </w:r>
      <w:r w:rsidR="007B2CBA">
        <w:t>.</w:t>
      </w:r>
    </w:p>
    <w:p w14:paraId="1448AC09" w14:textId="7E6D24B1" w:rsidR="00A40490" w:rsidRPr="00A40490" w:rsidRDefault="0070180B" w:rsidP="00A40490">
      <w:r>
        <w:t>- Política de calidade</w:t>
      </w:r>
      <w:r w:rsidR="00A40490" w:rsidRPr="00A40490">
        <w:t xml:space="preserve">: intencións globais e orientación dunha organización relativas á calidade tal como se expresan </w:t>
      </w:r>
      <w:r w:rsidR="002E26F7">
        <w:t xml:space="preserve">formalmente pola alta dirección. </w:t>
      </w:r>
      <w:r w:rsidR="00A40490" w:rsidRPr="00A40490">
        <w:t xml:space="preserve">Nota: xeralmente a política de calidade é coherente coa política global da organización e proporciona un marco de referencia para establecer os obxectivos da calidade. </w:t>
      </w:r>
      <w:r w:rsidR="002E26F7">
        <w:t xml:space="preserve"> </w:t>
      </w:r>
      <w:r w:rsidR="00A40490" w:rsidRPr="00A40490">
        <w:t>(Norma UNE-EN ISO 9000)</w:t>
      </w:r>
      <w:r w:rsidR="00A40490" w:rsidRPr="00A40490">
        <w:tab/>
      </w:r>
    </w:p>
    <w:p w14:paraId="31EE2CA1" w14:textId="4EEDA14C" w:rsidR="00A40490" w:rsidRPr="00A40490" w:rsidRDefault="0070180B" w:rsidP="00A40490">
      <w:r>
        <w:t>- Obxectivos de calidade</w:t>
      </w:r>
      <w:r w:rsidR="00A40490" w:rsidRPr="00A40490">
        <w:t>: algo ambicionado ou pretendido, relacionado coa calidade.</w:t>
      </w:r>
      <w:r w:rsidR="002E26F7">
        <w:t xml:space="preserve"> </w:t>
      </w:r>
      <w:r w:rsidR="00A40490" w:rsidRPr="00A40490">
        <w:t>Nota: os obxectivos da calidade xeralmente baséanse na políti</w:t>
      </w:r>
      <w:r w:rsidR="007B2CBA">
        <w:t xml:space="preserve">ca de calidade da organización </w:t>
      </w:r>
      <w:r w:rsidR="00A40490" w:rsidRPr="00A40490">
        <w:t>(Norma UNE-EN ISO 9000)</w:t>
      </w:r>
      <w:r w:rsidR="007B2CBA">
        <w:t xml:space="preserve">. </w:t>
      </w:r>
    </w:p>
    <w:p w14:paraId="25DC3887" w14:textId="516159D8" w:rsidR="00A40490" w:rsidRPr="00A40490" w:rsidRDefault="00A40490" w:rsidP="00A40490">
      <w:r w:rsidRPr="00A40490">
        <w:t>- Organización</w:t>
      </w:r>
      <w:r w:rsidRPr="00A40490">
        <w:tab/>
        <w:t>: conxunto de persoas e instalacións cunha disposición de responsabil</w:t>
      </w:r>
      <w:r w:rsidR="007B2CBA">
        <w:t>idades, autoridades e relacións (Norma UNE-EN ISO 9000).</w:t>
      </w:r>
    </w:p>
    <w:p w14:paraId="2DD177CE" w14:textId="1039CFE7" w:rsidR="00A40490" w:rsidRPr="004C31DD" w:rsidRDefault="0070180B" w:rsidP="00A40490">
      <w:r>
        <w:t>- Visión</w:t>
      </w:r>
      <w:r w:rsidR="00A40490" w:rsidRPr="00A40490">
        <w:t>: descrición do estado desexado dunha organización, é dicir, do que quere ser a organización e como quere qu</w:t>
      </w:r>
      <w:r w:rsidR="007B2CBA">
        <w:t xml:space="preserve">e a vexan as partes interesadas </w:t>
      </w:r>
      <w:r w:rsidR="00A40490" w:rsidRPr="00A40490">
        <w:t>(Norma UNE-EN ISO 9004)</w:t>
      </w:r>
      <w:r w:rsidR="002E26F7">
        <w:t>.</w:t>
      </w:r>
      <w:r w:rsidR="007B2CBA">
        <w:t xml:space="preserve"> </w:t>
      </w:r>
      <w:r w:rsidR="00A40490" w:rsidRPr="00A40490">
        <w:t>A visión ou a intención estratéxica é o estado futuro desexado pola organización. Trátase da aspiración ao redor da que se intenta centrar a atención e as enerxías dos membros da organización</w:t>
      </w:r>
      <w:r w:rsidR="007B2CBA">
        <w:t>.</w:t>
      </w:r>
    </w:p>
    <w:p w14:paraId="2A9A6077" w14:textId="7F965AB7" w:rsidR="009D2A33" w:rsidRDefault="009D2A33" w:rsidP="00325074">
      <w:pPr>
        <w:pStyle w:val="Estilo5"/>
        <w:numPr>
          <w:ilvl w:val="0"/>
          <w:numId w:val="0"/>
        </w:numPr>
        <w:spacing w:after="100"/>
      </w:pPr>
    </w:p>
    <w:p w14:paraId="2FF89580" w14:textId="77777777" w:rsidR="005F1ED8" w:rsidRPr="001D1A9B" w:rsidRDefault="005F1ED8" w:rsidP="00325074">
      <w:pPr>
        <w:pStyle w:val="Estilo5"/>
        <w:numPr>
          <w:ilvl w:val="0"/>
          <w:numId w:val="0"/>
        </w:numPr>
        <w:spacing w:after="100"/>
      </w:pPr>
    </w:p>
    <w:p w14:paraId="7F73846D" w14:textId="77777777" w:rsidR="00442A24" w:rsidRPr="00B33242" w:rsidRDefault="00442A24" w:rsidP="003F4687">
      <w:pPr>
        <w:pStyle w:val="Ttulo2"/>
        <w:numPr>
          <w:ilvl w:val="0"/>
          <w:numId w:val="2"/>
        </w:numPr>
      </w:pPr>
      <w:r w:rsidRPr="00B33242">
        <w:lastRenderedPageBreak/>
        <w:t>Abreviaturas</w:t>
      </w:r>
      <w:r w:rsidR="007E473C" w:rsidRPr="00B33242">
        <w:t xml:space="preserve"> e siglas</w:t>
      </w:r>
    </w:p>
    <w:p w14:paraId="03300185" w14:textId="4B8BB94A" w:rsidR="00CB42AF" w:rsidRDefault="005D1674" w:rsidP="00CB42AF">
      <w:pPr>
        <w:spacing w:before="0" w:beforeAutospacing="0" w:after="0" w:afterAutospacing="0"/>
      </w:pPr>
      <w:r>
        <w:t xml:space="preserve">- </w:t>
      </w:r>
      <w:r w:rsidR="00CB42AF" w:rsidRPr="001D1A9B">
        <w:t xml:space="preserve">SGC: </w:t>
      </w:r>
      <w:r w:rsidR="004C31DD">
        <w:t>s</w:t>
      </w:r>
      <w:r w:rsidR="00CB42AF" w:rsidRPr="001D1A9B">
        <w:t>istema de garantía de calidade</w:t>
      </w:r>
    </w:p>
    <w:p w14:paraId="706D10FE" w14:textId="565AAC43" w:rsidR="002A5F20" w:rsidRDefault="002A5F20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  <w:rPr>
          <w:color w:val="2C1C65"/>
          <w:sz w:val="28"/>
          <w:szCs w:val="28"/>
        </w:rPr>
      </w:pPr>
    </w:p>
    <w:p w14:paraId="66303107" w14:textId="60479D72" w:rsidR="00442A24" w:rsidRPr="001D1A9B" w:rsidRDefault="00442A24" w:rsidP="002A5F20">
      <w:pPr>
        <w:pStyle w:val="Ttulo1"/>
      </w:pPr>
      <w:bookmarkStart w:id="3" w:name="_Toc9497079"/>
      <w:r w:rsidRPr="001D1A9B">
        <w:t>IV DESENVOLVEMENTO</w:t>
      </w:r>
      <w:bookmarkEnd w:id="3"/>
    </w:p>
    <w:p w14:paraId="61D5B7A7" w14:textId="77777777" w:rsidR="00255BA0" w:rsidRPr="00BE3D8C" w:rsidRDefault="00442A24" w:rsidP="003F4687">
      <w:pPr>
        <w:pStyle w:val="Ttulo2"/>
        <w:numPr>
          <w:ilvl w:val="0"/>
          <w:numId w:val="3"/>
        </w:numPr>
      </w:pPr>
      <w:r w:rsidRPr="001D1A9B">
        <w:t>Finalidade do proceso</w:t>
      </w:r>
    </w:p>
    <w:p w14:paraId="1AB72510" w14:textId="6BDB92D7" w:rsidR="005C284E" w:rsidRPr="00F70E4F" w:rsidRDefault="005C284E" w:rsidP="00A725BF">
      <w:r w:rsidRPr="005C284E">
        <w:t xml:space="preserve">A planificación e o desenvolvemento estratéxico permiten determinar, formalizar e desenvolver a política, a través </w:t>
      </w:r>
      <w:r w:rsidR="008B08B1">
        <w:t xml:space="preserve">das </w:t>
      </w:r>
      <w:r w:rsidRPr="005C284E">
        <w:t>liñas estratéxicas, co fin de acadar os obxectivos previstos.</w:t>
      </w:r>
    </w:p>
    <w:p w14:paraId="61422812" w14:textId="77777777" w:rsidR="00442A24" w:rsidRPr="00BE3D8C" w:rsidRDefault="00442A24" w:rsidP="003F4687">
      <w:pPr>
        <w:pStyle w:val="Ttulo2"/>
        <w:numPr>
          <w:ilvl w:val="0"/>
          <w:numId w:val="3"/>
        </w:numPr>
        <w:spacing w:before="100" w:after="100"/>
      </w:pPr>
      <w:r w:rsidRPr="001D1A9B">
        <w:t>Responsable do proceso</w:t>
      </w:r>
    </w:p>
    <w:p w14:paraId="1F4C71CF" w14:textId="52FB5B9D" w:rsidR="00F70E4F" w:rsidRDefault="00FD2855" w:rsidP="00147643">
      <w:r>
        <w:t xml:space="preserve">Institucional: </w:t>
      </w:r>
      <w:r w:rsidR="005C284E">
        <w:t>Equipo Reitoral</w:t>
      </w:r>
    </w:p>
    <w:p w14:paraId="7E4A8309" w14:textId="678C6E55" w:rsidR="00147643" w:rsidRPr="00A00499" w:rsidRDefault="003640C7" w:rsidP="00147643">
      <w:pPr>
        <w:rPr>
          <w:color w:val="1D1B11" w:themeColor="background2" w:themeShade="1A"/>
        </w:rPr>
      </w:pPr>
      <w:r w:rsidRPr="00835EBE">
        <w:rPr>
          <w:color w:val="1D1B11" w:themeColor="background2" w:themeShade="1A"/>
        </w:rPr>
        <w:t xml:space="preserve">Centro: </w:t>
      </w:r>
      <w:r w:rsidR="005C284E">
        <w:rPr>
          <w:color w:val="1D1B11" w:themeColor="background2" w:themeShade="1A"/>
        </w:rPr>
        <w:t>Decanato ou Dirección</w:t>
      </w:r>
    </w:p>
    <w:p w14:paraId="6C50A30F" w14:textId="77777777" w:rsidR="00442A24" w:rsidRPr="00BE3D8C" w:rsidRDefault="00442A24" w:rsidP="003F4687">
      <w:pPr>
        <w:pStyle w:val="Ttulo2"/>
        <w:numPr>
          <w:ilvl w:val="0"/>
          <w:numId w:val="3"/>
        </w:numPr>
      </w:pPr>
      <w:r w:rsidRPr="001D1A9B">
        <w:t>Indicadores</w:t>
      </w:r>
    </w:p>
    <w:p w14:paraId="0CF160FF" w14:textId="74FFFC32" w:rsidR="00693498" w:rsidRDefault="00693498" w:rsidP="001D53FD">
      <w:r>
        <w:t>Para a medición dos resultados asociados a este procedemento terase en conta o panel de indicadores centralizado segundo o</w:t>
      </w:r>
      <w:r w:rsidR="00B95642">
        <w:t xml:space="preserve"> establecido no procedemento DE</w:t>
      </w:r>
      <w:r>
        <w:t>02 P1 Procedemento para o seguimento e medición.</w:t>
      </w:r>
    </w:p>
    <w:p w14:paraId="2F45AE93" w14:textId="21C7E6E3" w:rsidR="001D53FD" w:rsidRPr="001D53FD" w:rsidRDefault="001D53FD" w:rsidP="001D53FD">
      <w:r w:rsidRPr="001D53FD">
        <w:t>A descrición e o modo de cálculo destes indicadores están definidos no</w:t>
      </w:r>
      <w:r w:rsidR="00200B6D">
        <w:t xml:space="preserve"> catálogo de indicadores</w:t>
      </w:r>
      <w:r w:rsidRPr="001D53FD">
        <w:t>, dispoñible</w:t>
      </w:r>
      <w:r w:rsidR="00B66558">
        <w:t xml:space="preserve"> no portal de transparencia da U</w:t>
      </w:r>
      <w:r w:rsidRPr="001D53FD">
        <w:t>niversidade</w:t>
      </w:r>
      <w:r w:rsidR="00B66558">
        <w:t xml:space="preserve"> de Vigo</w:t>
      </w:r>
      <w:r w:rsidRPr="001D53FD">
        <w:t>.</w:t>
      </w:r>
    </w:p>
    <w:p w14:paraId="610ACA5D" w14:textId="77777777" w:rsidR="001D53FD" w:rsidRDefault="001D53FD" w:rsidP="00A725BF"/>
    <w:p w14:paraId="00C6E4A5" w14:textId="4B62C81F" w:rsidR="00317347" w:rsidRDefault="00317347" w:rsidP="00A725BF"/>
    <w:p w14:paraId="27A43171" w14:textId="0447B504" w:rsidR="00317347" w:rsidRDefault="00317347" w:rsidP="00A725BF"/>
    <w:p w14:paraId="4DF80503" w14:textId="46FFA254" w:rsidR="009C441D" w:rsidRDefault="009C441D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  <w:r>
        <w:br w:type="page"/>
      </w:r>
    </w:p>
    <w:p w14:paraId="256F75B8" w14:textId="0511E96E" w:rsidR="00234F6E" w:rsidRDefault="00442A24" w:rsidP="003F4687">
      <w:pPr>
        <w:pStyle w:val="Ttulo2"/>
        <w:numPr>
          <w:ilvl w:val="0"/>
          <w:numId w:val="3"/>
        </w:numPr>
      </w:pPr>
      <w:r w:rsidRPr="001D1A9B">
        <w:lastRenderedPageBreak/>
        <w:t>Diagrama de fluxo</w:t>
      </w:r>
    </w:p>
    <w:bookmarkStart w:id="4" w:name="_GoBack"/>
    <w:p w14:paraId="1B34C5D4" w14:textId="48C90C10" w:rsidR="00B612FB" w:rsidRDefault="00B4488C" w:rsidP="00EB5B30">
      <w:r>
        <w:object w:dxaOrig="14985" w:dyaOrig="15255" w14:anchorId="079F20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5.85pt;height:504.7pt" o:ole="">
            <v:imagedata r:id="rId10" o:title=""/>
          </v:shape>
          <o:OLEObject Type="Embed" ProgID="Visio.Drawing.15" ShapeID="_x0000_i1028" DrawAspect="Content" ObjectID="_1708940512" r:id="rId11"/>
        </w:object>
      </w:r>
      <w:bookmarkEnd w:id="4"/>
    </w:p>
    <w:p w14:paraId="1F3165D1" w14:textId="77777777" w:rsidR="00B612FB" w:rsidRDefault="00B612FB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  <w:r>
        <w:br w:type="page"/>
      </w:r>
    </w:p>
    <w:p w14:paraId="2FA229CC" w14:textId="28A576E8" w:rsidR="00EB5B30" w:rsidRPr="00EB5B30" w:rsidRDefault="00573EF4" w:rsidP="00EB5B30">
      <w:r>
        <w:object w:dxaOrig="11430" w:dyaOrig="14970" w14:anchorId="3A5EE43E">
          <v:shape id="_x0000_i1026" type="#_x0000_t75" style="width:495.15pt;height:649.35pt" o:ole="">
            <v:imagedata r:id="rId12" o:title=""/>
          </v:shape>
          <o:OLEObject Type="Embed" ProgID="Visio.Drawing.15" ShapeID="_x0000_i1026" DrawAspect="Content" ObjectID="_1708940513" r:id="rId13"/>
        </w:object>
      </w:r>
    </w:p>
    <w:p w14:paraId="7DA01DCE" w14:textId="6D81C6A7" w:rsidR="00234F6E" w:rsidRDefault="00234F6E" w:rsidP="00586D54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  <w:bookmarkStart w:id="5" w:name="_Toc347908984"/>
      <w:bookmarkStart w:id="6" w:name="_Toc9497080"/>
      <w:r w:rsidRPr="00382139">
        <w:lastRenderedPageBreak/>
        <w:t>V ANEXOS</w:t>
      </w:r>
      <w:bookmarkEnd w:id="5"/>
      <w:bookmarkEnd w:id="6"/>
    </w:p>
    <w:p w14:paraId="4B52A1A4" w14:textId="3DB97C2E" w:rsidR="0070180B" w:rsidRPr="0070180B" w:rsidRDefault="0070180B" w:rsidP="0070180B">
      <w:pPr>
        <w:pStyle w:val="Ttulo2"/>
      </w:pPr>
      <w:r>
        <w:t>Documentos</w:t>
      </w:r>
    </w:p>
    <w:tbl>
      <w:tblPr>
        <w:tblStyle w:val="Sombreadoclaro-nfasis113"/>
        <w:tblW w:w="9919" w:type="dxa"/>
        <w:tblInd w:w="-289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2859"/>
        <w:gridCol w:w="1513"/>
        <w:gridCol w:w="1512"/>
        <w:gridCol w:w="2523"/>
        <w:gridCol w:w="1512"/>
      </w:tblGrid>
      <w:tr w:rsidR="0070180B" w:rsidRPr="00975261" w14:paraId="1EC9DC0B" w14:textId="77777777" w:rsidTr="005B5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4" w:space="0" w:color="4BACC6" w:themeColor="accent5"/>
              <w:left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3B64D333" w14:textId="0E1DA254" w:rsidR="0070180B" w:rsidRPr="00975261" w:rsidRDefault="0070180B" w:rsidP="000D2B88">
            <w:pPr>
              <w:spacing w:before="0" w:after="0" w:line="276" w:lineRule="auto"/>
              <w:ind w:right="0"/>
              <w:jc w:val="center"/>
              <w:rPr>
                <w:rFonts w:cs="Arial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color w:val="auto"/>
                <w:sz w:val="20"/>
                <w:szCs w:val="20"/>
                <w:lang w:val="gl-ES"/>
              </w:rPr>
              <w:t>Denominación</w:t>
            </w:r>
          </w:p>
        </w:tc>
        <w:tc>
          <w:tcPr>
            <w:tcW w:w="1513" w:type="dxa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6072478" w14:textId="77777777" w:rsidR="0070180B" w:rsidRPr="00975261" w:rsidRDefault="0070180B" w:rsidP="000D2B8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Soporte orixinal</w:t>
            </w:r>
          </w:p>
        </w:tc>
        <w:tc>
          <w:tcPr>
            <w:tcW w:w="1512" w:type="dxa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B0EDA5E" w14:textId="77777777" w:rsidR="0070180B" w:rsidRPr="00975261" w:rsidRDefault="0070180B" w:rsidP="000D2B88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color w:val="auto"/>
                <w:sz w:val="20"/>
                <w:szCs w:val="20"/>
                <w:lang w:val="gl-ES"/>
              </w:rPr>
              <w:t>Lugar de arquivo</w:t>
            </w:r>
          </w:p>
        </w:tc>
        <w:tc>
          <w:tcPr>
            <w:tcW w:w="2523" w:type="dxa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3DC52FF" w14:textId="77777777" w:rsidR="0070180B" w:rsidRPr="00975261" w:rsidRDefault="0070180B" w:rsidP="000D2B8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Responsable da custodia</w:t>
            </w:r>
          </w:p>
          <w:p w14:paraId="3668A414" w14:textId="77777777" w:rsidR="0070180B" w:rsidRPr="00975261" w:rsidRDefault="0070180B" w:rsidP="000D2B8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(órgano/posto)</w:t>
            </w:r>
          </w:p>
        </w:tc>
        <w:tc>
          <w:tcPr>
            <w:tcW w:w="1512" w:type="dxa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76B69E1" w14:textId="3F496EE7" w:rsidR="0070180B" w:rsidRPr="00975261" w:rsidRDefault="005B56B7" w:rsidP="000D2B8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Revisión</w:t>
            </w:r>
          </w:p>
        </w:tc>
      </w:tr>
      <w:tr w:rsidR="0070180B" w:rsidRPr="00975261" w14:paraId="56BACAF7" w14:textId="77777777" w:rsidTr="005B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auto"/>
            <w:vAlign w:val="center"/>
          </w:tcPr>
          <w:p w14:paraId="3FABB8A6" w14:textId="0DE434D7" w:rsidR="0070180B" w:rsidRPr="00975261" w:rsidRDefault="0070180B" w:rsidP="000D2B8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color w:val="auto"/>
                <w:sz w:val="20"/>
                <w:szCs w:val="20"/>
                <w:lang w:val="gl-ES"/>
              </w:rPr>
              <w:t>Política e Obxectivos de Calidade</w:t>
            </w:r>
          </w:p>
        </w:tc>
        <w:tc>
          <w:tcPr>
            <w:tcW w:w="151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auto"/>
            <w:vAlign w:val="center"/>
          </w:tcPr>
          <w:p w14:paraId="39D780C3" w14:textId="77777777" w:rsidR="0070180B" w:rsidRPr="00975261" w:rsidRDefault="0070180B" w:rsidP="000D2B8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Electrónico</w:t>
            </w:r>
          </w:p>
        </w:tc>
        <w:tc>
          <w:tcPr>
            <w:tcW w:w="1512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auto"/>
            <w:vAlign w:val="center"/>
          </w:tcPr>
          <w:p w14:paraId="39C6A64B" w14:textId="77777777" w:rsidR="0070180B" w:rsidRPr="00975261" w:rsidRDefault="0070180B" w:rsidP="000D2B8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highlight w:val="yellow"/>
                <w:lang w:val="gl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 xml:space="preserve">Páxina </w:t>
            </w:r>
            <w:proofErr w:type="spellStart"/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web</w:t>
            </w:r>
            <w:proofErr w:type="spellEnd"/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 xml:space="preserve"> do centro</w:t>
            </w:r>
          </w:p>
        </w:tc>
        <w:tc>
          <w:tcPr>
            <w:tcW w:w="2523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auto"/>
            <w:vAlign w:val="center"/>
          </w:tcPr>
          <w:p w14:paraId="14E64F49" w14:textId="0D1562AB" w:rsidR="0070180B" w:rsidRPr="00975261" w:rsidRDefault="005B56B7" w:rsidP="000D2B8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Coordinador/a de Calidade</w:t>
            </w:r>
            <w:r w:rsidR="00586D54"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 xml:space="preserve"> do Centro</w:t>
            </w:r>
          </w:p>
        </w:tc>
        <w:tc>
          <w:tcPr>
            <w:tcW w:w="1512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auto"/>
            <w:vAlign w:val="center"/>
          </w:tcPr>
          <w:p w14:paraId="627C544C" w14:textId="62FAF56C" w:rsidR="0070180B" w:rsidRPr="00975261" w:rsidRDefault="005B56B7" w:rsidP="000D2B88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color w:val="auto"/>
                <w:sz w:val="20"/>
                <w:szCs w:val="20"/>
                <w:lang w:val="gl-ES"/>
              </w:rPr>
              <w:t>Anual</w:t>
            </w:r>
            <w:r w:rsidR="0070180B">
              <w:rPr>
                <w:rFonts w:cs="Arial"/>
                <w:color w:val="auto"/>
                <w:sz w:val="20"/>
                <w:szCs w:val="20"/>
                <w:lang w:val="gl-ES"/>
              </w:rPr>
              <w:t xml:space="preserve"> </w:t>
            </w:r>
          </w:p>
        </w:tc>
      </w:tr>
    </w:tbl>
    <w:p w14:paraId="21CA373F" w14:textId="5805FC17" w:rsidR="00C97C73" w:rsidRPr="0070180B" w:rsidRDefault="00C97C73" w:rsidP="00C97C73"/>
    <w:p w14:paraId="5BB6B1F0" w14:textId="43B7DCC0" w:rsidR="00891AB0" w:rsidRDefault="00722463" w:rsidP="003221A8">
      <w:pPr>
        <w:pStyle w:val="Ttulo2"/>
      </w:pPr>
      <w:r>
        <w:t>Rexistros</w:t>
      </w:r>
    </w:p>
    <w:tbl>
      <w:tblPr>
        <w:tblStyle w:val="Sombreadoclaro-nfasis113"/>
        <w:tblW w:w="9923" w:type="dxa"/>
        <w:tblInd w:w="-289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442"/>
        <w:gridCol w:w="1276"/>
        <w:gridCol w:w="1275"/>
        <w:gridCol w:w="2127"/>
        <w:gridCol w:w="1275"/>
      </w:tblGrid>
      <w:tr w:rsidR="003529F2" w:rsidRPr="00975261" w14:paraId="3B3B7896" w14:textId="77777777" w:rsidTr="0057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nil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331A1FD4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rPr>
                <w:rFonts w:cs="Arial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Identificación do rexistro</w:t>
            </w:r>
          </w:p>
        </w:tc>
        <w:tc>
          <w:tcPr>
            <w:tcW w:w="1276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C43D1F9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Soporte orixinal</w:t>
            </w:r>
          </w:p>
        </w:tc>
        <w:tc>
          <w:tcPr>
            <w:tcW w:w="1275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0DAFBA6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color w:val="auto"/>
                <w:sz w:val="20"/>
                <w:szCs w:val="20"/>
                <w:lang w:val="gl-ES"/>
              </w:rPr>
              <w:t>Lugar de arquivo</w:t>
            </w:r>
          </w:p>
        </w:tc>
        <w:tc>
          <w:tcPr>
            <w:tcW w:w="2127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BF4E002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Responsable da custodia</w:t>
            </w:r>
          </w:p>
          <w:p w14:paraId="4C4251E4" w14:textId="1A29CF3C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(órgano/posto)</w:t>
            </w:r>
          </w:p>
        </w:tc>
        <w:tc>
          <w:tcPr>
            <w:tcW w:w="1275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74C7544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Duración</w:t>
            </w:r>
          </w:p>
        </w:tc>
      </w:tr>
      <w:tr w:rsidR="003529F2" w:rsidRPr="00975261" w14:paraId="6FE49F43" w14:textId="77777777" w:rsidTr="0057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38DE5E2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Código</w:t>
            </w:r>
          </w:p>
        </w:tc>
        <w:tc>
          <w:tcPr>
            <w:tcW w:w="2442" w:type="dxa"/>
            <w:tcBorders>
              <w:top w:val="nil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5B915AD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/>
                <w:color w:val="auto"/>
                <w:sz w:val="20"/>
                <w:szCs w:val="20"/>
                <w:lang w:val="gl-ES"/>
              </w:rPr>
              <w:t>Denominación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8814A04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14:paraId="23014FD3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2127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460195D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14:paraId="75B9B1BD" w14:textId="77777777" w:rsidR="003529F2" w:rsidRPr="00975261" w:rsidRDefault="003529F2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  <w:lang w:val="gl-ES"/>
              </w:rPr>
            </w:pPr>
          </w:p>
        </w:tc>
      </w:tr>
      <w:tr w:rsidR="003529F2" w:rsidRPr="00975261" w14:paraId="53841936" w14:textId="77777777" w:rsidTr="0057454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30BEB411" w14:textId="1FBB223E" w:rsidR="003529F2" w:rsidRPr="00975261" w:rsidRDefault="00C229F2" w:rsidP="007C0D25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  <w:t>R1</w:t>
            </w:r>
            <w:r w:rsidR="007C0D25"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  <w:t>-DE01</w:t>
            </w:r>
            <w:r w:rsidR="00492831"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  <w:t xml:space="preserve"> P1</w:t>
            </w:r>
          </w:p>
        </w:tc>
        <w:tc>
          <w:tcPr>
            <w:tcW w:w="2442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1F0ECB37" w14:textId="1AA3FE91" w:rsidR="003529F2" w:rsidRPr="00975261" w:rsidRDefault="00D9580A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Programa</w:t>
            </w:r>
            <w:r w:rsidR="00DE1A4D"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 xml:space="preserve"> de Desenvolvemento Estratéxico do Centro</w:t>
            </w:r>
          </w:p>
        </w:tc>
        <w:tc>
          <w:tcPr>
            <w:tcW w:w="1276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1596CB0F" w14:textId="2441AB21" w:rsidR="003529F2" w:rsidRPr="00975261" w:rsidRDefault="00492831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Electrónico</w:t>
            </w: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60430912" w14:textId="497FA51B" w:rsidR="003529F2" w:rsidRDefault="00492831" w:rsidP="00492831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 w:rsidRPr="00492831"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Aplicación do SGC</w:t>
            </w:r>
            <w:r w:rsidR="00DE1A4D"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-</w:t>
            </w:r>
          </w:p>
          <w:p w14:paraId="54F8BC44" w14:textId="3F9B8D62" w:rsidR="00DE1A4D" w:rsidRPr="00975261" w:rsidRDefault="00DE1A4D" w:rsidP="00492831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highlight w:val="yellow"/>
                <w:lang w:val="gl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 xml:space="preserve">Páxina </w:t>
            </w:r>
            <w:proofErr w:type="spellStart"/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web</w:t>
            </w:r>
            <w:proofErr w:type="spellEnd"/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 xml:space="preserve"> do centro</w:t>
            </w:r>
          </w:p>
        </w:tc>
        <w:tc>
          <w:tcPr>
            <w:tcW w:w="2127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655B50EC" w14:textId="45EC23BF" w:rsidR="003529F2" w:rsidRPr="00975261" w:rsidRDefault="00586D54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 w:rsidRPr="00586D54"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Coordinador/a de Calidade do Centro</w:t>
            </w: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7B3C4DDD" w14:textId="0F36B76D" w:rsidR="003529F2" w:rsidRPr="00975261" w:rsidRDefault="00492831" w:rsidP="0069067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color w:val="auto"/>
                <w:sz w:val="20"/>
                <w:szCs w:val="20"/>
                <w:lang w:val="gl-ES"/>
              </w:rPr>
              <w:t xml:space="preserve">6 anos </w:t>
            </w:r>
          </w:p>
        </w:tc>
      </w:tr>
    </w:tbl>
    <w:p w14:paraId="5BEC6773" w14:textId="77777777" w:rsidR="00F8545D" w:rsidRDefault="00F8545D" w:rsidP="00422B90"/>
    <w:p w14:paraId="4E9779F8" w14:textId="4DE97CC7" w:rsidR="00D71D80" w:rsidRDefault="00D71D80" w:rsidP="00A96E06">
      <w:pPr>
        <w:rPr>
          <w:lang w:eastAsia="fr-FR"/>
        </w:rPr>
      </w:pPr>
    </w:p>
    <w:sectPr w:rsidR="00D71D80" w:rsidSect="00EB5B30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383" w:right="707" w:bottom="1843" w:left="1276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E90B5" w14:textId="77777777" w:rsidR="000124BD" w:rsidRDefault="000124BD" w:rsidP="00A725BF">
      <w:r>
        <w:separator/>
      </w:r>
    </w:p>
    <w:p w14:paraId="61A25282" w14:textId="77777777" w:rsidR="000124BD" w:rsidRDefault="000124BD" w:rsidP="00A725BF"/>
  </w:endnote>
  <w:endnote w:type="continuationSeparator" w:id="0">
    <w:p w14:paraId="71B8C634" w14:textId="77777777" w:rsidR="000124BD" w:rsidRDefault="000124BD" w:rsidP="00A725BF">
      <w:r>
        <w:continuationSeparator/>
      </w:r>
    </w:p>
    <w:p w14:paraId="5898B3B2" w14:textId="77777777" w:rsidR="000124BD" w:rsidRDefault="000124BD" w:rsidP="00A72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0881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495"/>
      <w:gridCol w:w="1984"/>
      <w:gridCol w:w="1985"/>
      <w:gridCol w:w="1417"/>
    </w:tblGrid>
    <w:tr w:rsidR="00F51B9E" w14:paraId="2E36F852" w14:textId="77777777" w:rsidTr="008C0EB4">
      <w:trPr>
        <w:trHeight w:val="988"/>
      </w:trPr>
      <w:tc>
        <w:tcPr>
          <w:tcW w:w="5495" w:type="dxa"/>
          <w:shd w:val="clear" w:color="auto" w:fill="auto"/>
        </w:tcPr>
        <w:p w14:paraId="0B19614A" w14:textId="77777777" w:rsidR="00F51B9E" w:rsidRPr="00B22556" w:rsidRDefault="00F51B9E" w:rsidP="00F51B9E">
          <w:pPr>
            <w:pStyle w:val="logo"/>
            <w:framePr w:hSpace="0" w:wrap="auto" w:vAnchor="margin" w:hAnchor="text" w:xAlign="left" w:yAlign="inline"/>
          </w:pPr>
          <w:r w:rsidRPr="00B22556">
            <w:rPr>
              <w:noProof/>
              <w:lang w:eastAsia="gl-ES"/>
            </w:rPr>
            <w:drawing>
              <wp:inline distT="0" distB="0" distL="0" distR="0" wp14:anchorId="0DE125FA" wp14:editId="117AA68A">
                <wp:extent cx="2468880" cy="436880"/>
                <wp:effectExtent l="25400" t="0" r="0" b="0"/>
                <wp:docPr id="5" name="Imagen 5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14:paraId="67B619F0" w14:textId="77777777" w:rsidR="00F51B9E" w:rsidRPr="00B22556" w:rsidRDefault="00F51B9E" w:rsidP="00F51B9E">
          <w:pPr>
            <w:pStyle w:val="AreaCalidade"/>
            <w:rPr>
              <w:color w:val="E1752A"/>
            </w:rPr>
          </w:pPr>
          <w:r w:rsidRPr="00B22556">
            <w:rPr>
              <w:rFonts w:eastAsia="Cambria"/>
            </w:rPr>
            <w:t>Área de Calidade</w:t>
          </w: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tcMar>
            <w:top w:w="57" w:type="dxa"/>
          </w:tcMar>
        </w:tcPr>
        <w:p w14:paraId="65D7E66D" w14:textId="6AA2B1B0" w:rsidR="00FA2A8E" w:rsidRDefault="00FA2A8E" w:rsidP="00F51B9E">
          <w:pPr>
            <w:pStyle w:val="Enderezo"/>
            <w:framePr w:hSpace="0" w:wrap="auto" w:vAnchor="margin" w:hAnchor="text" w:xAlign="left" w:yAlign="inline"/>
          </w:pPr>
          <w:r>
            <w:t xml:space="preserve">Edificio </w:t>
          </w:r>
          <w:proofErr w:type="spellStart"/>
          <w:r w:rsidR="00532D95">
            <w:t>Ernestina</w:t>
          </w:r>
          <w:proofErr w:type="spellEnd"/>
          <w:r w:rsidR="00532D95">
            <w:t xml:space="preserve"> Otero</w:t>
          </w:r>
        </w:p>
        <w:p w14:paraId="206EA34A" w14:textId="32D6FD08" w:rsidR="00FA2A8E" w:rsidRDefault="00532D95" w:rsidP="00F51B9E">
          <w:pPr>
            <w:pStyle w:val="Enderezo"/>
            <w:framePr w:hSpace="0" w:wrap="auto" w:vAnchor="margin" w:hAnchor="text" w:xAlign="left" w:yAlign="inline"/>
          </w:pPr>
          <w:r>
            <w:t>3</w:t>
          </w:r>
          <w:r w:rsidR="004C31DD" w:rsidRPr="004C31DD">
            <w:t>.</w:t>
          </w:r>
          <w:r w:rsidR="004C31DD">
            <w:rPr>
              <w:vertAlign w:val="superscript"/>
            </w:rPr>
            <w:t>o</w:t>
          </w:r>
          <w:r w:rsidR="00F51B9E" w:rsidRPr="00B22556">
            <w:t xml:space="preserve"> andar                </w:t>
          </w:r>
        </w:p>
        <w:p w14:paraId="500E0605" w14:textId="64976E48" w:rsidR="00F51B9E" w:rsidRPr="00B22556" w:rsidRDefault="00F51B9E" w:rsidP="00F51B9E">
          <w:pPr>
            <w:pStyle w:val="Enderezo"/>
            <w:framePr w:hSpace="0" w:wrap="auto" w:vAnchor="margin" w:hAnchor="text" w:xAlign="left" w:yAlign="inline"/>
          </w:pPr>
          <w:r w:rsidRPr="00B22556">
            <w:t>Campus universitario</w:t>
          </w:r>
          <w:r w:rsidRPr="00B22556">
            <w:br/>
            <w:t>36310 Vigo</w:t>
          </w:r>
          <w:r w:rsidRPr="00B22556"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  <w:tcMar>
            <w:top w:w="57" w:type="dxa"/>
          </w:tcMar>
        </w:tcPr>
        <w:p w14:paraId="4509D4FE" w14:textId="05402EA8" w:rsidR="00F51B9E" w:rsidRPr="00B22556" w:rsidRDefault="00F51B9E" w:rsidP="00F51B9E">
          <w:pPr>
            <w:pStyle w:val="Enderezocomprimido"/>
            <w:framePr w:hSpace="0" w:wrap="auto" w:vAnchor="margin" w:hAnchor="text" w:xAlign="left" w:yAlign="inline"/>
            <w:rPr>
              <w:spacing w:val="0"/>
            </w:rPr>
          </w:pPr>
          <w:proofErr w:type="spellStart"/>
          <w:r w:rsidRPr="00B22556">
            <w:t>Tel</w:t>
          </w:r>
          <w:proofErr w:type="spellEnd"/>
          <w:r w:rsidRPr="00B22556">
            <w:t>.</w:t>
          </w:r>
          <w:r w:rsidR="004C31DD">
            <w:t>:</w:t>
          </w:r>
          <w:r w:rsidRPr="00B22556">
            <w:t xml:space="preserve"> 986 813 897</w:t>
          </w:r>
          <w:r w:rsidRPr="00B22556">
            <w:br/>
          </w:r>
          <w:proofErr w:type="spellStart"/>
          <w:r w:rsidR="00FA2A8E" w:rsidRPr="00FA2A8E">
            <w:rPr>
              <w:spacing w:val="0"/>
            </w:rPr>
            <w:t>uvigo.gal</w:t>
          </w:r>
          <w:proofErr w:type="spellEnd"/>
          <w:r w:rsidR="00FA2A8E" w:rsidRPr="00FA2A8E">
            <w:rPr>
              <w:spacing w:val="0"/>
            </w:rPr>
            <w:t>/universidade/calidade</w:t>
          </w:r>
        </w:p>
        <w:p w14:paraId="253CF2AF" w14:textId="77777777" w:rsidR="00F51B9E" w:rsidRPr="00B22556" w:rsidRDefault="00F51B9E" w:rsidP="00F51B9E">
          <w:pPr>
            <w:pStyle w:val="Enderezocomprimido"/>
            <w:framePr w:hSpace="0" w:wrap="auto" w:vAnchor="margin" w:hAnchor="text" w:xAlign="left" w:yAlign="inline"/>
          </w:pPr>
        </w:p>
      </w:tc>
    </w:tr>
  </w:tbl>
  <w:p w14:paraId="29E98EDF" w14:textId="77777777" w:rsidR="00F51B9E" w:rsidRDefault="00F51B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0740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8755"/>
      <w:gridCol w:w="1985"/>
    </w:tblGrid>
    <w:tr w:rsidR="002A5F20" w14:paraId="7FE17AD5" w14:textId="77777777" w:rsidTr="00A777AB">
      <w:trPr>
        <w:trHeight w:val="708"/>
      </w:trPr>
      <w:tc>
        <w:tcPr>
          <w:tcW w:w="8755" w:type="dxa"/>
          <w:shd w:val="clear" w:color="auto" w:fill="auto"/>
          <w:vAlign w:val="center"/>
        </w:tcPr>
        <w:p w14:paraId="29E9347D" w14:textId="77777777" w:rsidR="002A5F20" w:rsidRDefault="002A5F20" w:rsidP="00A777AB">
          <w:pPr>
            <w:pStyle w:val="logo"/>
            <w:framePr w:hSpace="0" w:wrap="auto" w:vAnchor="margin" w:hAnchor="text" w:xAlign="left" w:yAlign="inline"/>
          </w:pPr>
          <w:r>
            <w:rPr>
              <w:noProof/>
              <w:lang w:eastAsia="gl-ES"/>
            </w:rPr>
            <w:drawing>
              <wp:inline distT="0" distB="0" distL="0" distR="0" wp14:anchorId="00A9C217" wp14:editId="0B8796EB">
                <wp:extent cx="2468880" cy="436880"/>
                <wp:effectExtent l="25400" t="0" r="0" b="0"/>
                <wp:docPr id="4" name="Imagen 4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Mar>
            <w:top w:w="57" w:type="dxa"/>
          </w:tcMar>
        </w:tcPr>
        <w:p w14:paraId="728F55F5" w14:textId="77777777" w:rsidR="002A5F20" w:rsidRPr="00163CB3" w:rsidRDefault="002A5F20" w:rsidP="00A777AB">
          <w:pPr>
            <w:pStyle w:val="AreaCalidade"/>
            <w:jc w:val="left"/>
            <w:rPr>
              <w:color w:val="E1752A"/>
            </w:rPr>
          </w:pPr>
          <w:r>
            <w:rPr>
              <w:rFonts w:eastAsia="Cambria"/>
            </w:rPr>
            <w:t>Área de Calidade</w:t>
          </w:r>
        </w:p>
      </w:tc>
    </w:tr>
  </w:tbl>
  <w:p w14:paraId="659C16E9" w14:textId="50C233AA" w:rsidR="002A5F20" w:rsidRPr="00A725BF" w:rsidRDefault="002A5F20" w:rsidP="00A725BF">
    <w:pPr>
      <w:rPr>
        <w:b/>
        <w:color w:val="00B0F0"/>
        <w:lang w:val="es-ES" w:eastAsia="es-ES"/>
      </w:rPr>
    </w:pPr>
    <w:r w:rsidRPr="00A12ED1">
      <w:rPr>
        <w:lang w:val="es-ES" w:eastAsia="es-ES"/>
      </w:rPr>
      <w:tab/>
    </w:r>
    <w:r>
      <w:rPr>
        <w:rFonts w:cstheme="minorHAnsi"/>
        <w:sz w:val="16"/>
        <w:szCs w:val="16"/>
        <w:lang w:val="es-ES"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7B2EA" w14:textId="77777777" w:rsidR="000124BD" w:rsidRDefault="000124BD" w:rsidP="00A725BF">
      <w:r>
        <w:separator/>
      </w:r>
    </w:p>
    <w:p w14:paraId="42576E8F" w14:textId="77777777" w:rsidR="000124BD" w:rsidRDefault="000124BD" w:rsidP="00A725BF"/>
  </w:footnote>
  <w:footnote w:type="continuationSeparator" w:id="0">
    <w:p w14:paraId="41D64220" w14:textId="77777777" w:rsidR="000124BD" w:rsidRDefault="000124BD" w:rsidP="00A725BF">
      <w:r>
        <w:continuationSeparator/>
      </w:r>
    </w:p>
    <w:p w14:paraId="53B39439" w14:textId="77777777" w:rsidR="000124BD" w:rsidRDefault="000124BD" w:rsidP="00A72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21909" w14:textId="589696B0" w:rsidR="002A5F20" w:rsidRPr="004A56A8" w:rsidRDefault="002A5F20" w:rsidP="004A56A8">
    <w:pPr>
      <w:pStyle w:val="Ttulo3"/>
      <w:jc w:val="right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 w:rsidR="007F7B19" w:rsidRPr="007F7B19">
      <w:rPr>
        <w:lang w:val="es-ES"/>
      </w:rPr>
      <w:tab/>
    </w:r>
    <w:r w:rsidR="007F7B19" w:rsidRPr="007F7B19">
      <w:rPr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5F3F7" w14:textId="6EF4294F" w:rsidR="007641C8" w:rsidRDefault="007641C8">
    <w:pPr>
      <w:pStyle w:val="Encabezado"/>
    </w:pPr>
  </w:p>
  <w:p w14:paraId="2BA479B9" w14:textId="77777777" w:rsidR="003B0241" w:rsidRDefault="003B02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2345"/>
      <w:gridCol w:w="2315"/>
    </w:tblGrid>
    <w:tr w:rsidR="002A5F20" w14:paraId="18555145" w14:textId="77777777" w:rsidTr="004A56A8">
      <w:trPr>
        <w:trHeight w:val="1094"/>
      </w:trPr>
      <w:tc>
        <w:tcPr>
          <w:tcW w:w="4821" w:type="dxa"/>
        </w:tcPr>
        <w:p w14:paraId="295AF969" w14:textId="61DC9F69" w:rsidR="002A5F20" w:rsidRPr="00E36E56" w:rsidRDefault="002A5F20" w:rsidP="00363912">
          <w:pPr>
            <w:ind w:right="-97"/>
            <w:jc w:val="center"/>
            <w:rPr>
              <w:sz w:val="20"/>
              <w:szCs w:val="20"/>
            </w:rPr>
          </w:pPr>
          <w:r w:rsidRPr="00E36E56">
            <w:rPr>
              <w:sz w:val="20"/>
              <w:szCs w:val="20"/>
            </w:rPr>
            <w:t>P</w:t>
          </w:r>
          <w:r w:rsidR="004C31DD" w:rsidRPr="00E36E56">
            <w:rPr>
              <w:sz w:val="20"/>
              <w:szCs w:val="20"/>
            </w:rPr>
            <w:t>rocedemento</w:t>
          </w:r>
          <w:r w:rsidR="00962555" w:rsidRPr="00E36E56">
            <w:rPr>
              <w:sz w:val="20"/>
              <w:szCs w:val="20"/>
            </w:rPr>
            <w:t xml:space="preserve"> de </w:t>
          </w:r>
          <w:r w:rsidR="00363912">
            <w:rPr>
              <w:sz w:val="20"/>
              <w:szCs w:val="20"/>
            </w:rPr>
            <w:t>programación e desenvolvemento estratéxico</w:t>
          </w:r>
        </w:p>
      </w:tc>
      <w:tc>
        <w:tcPr>
          <w:tcW w:w="2345" w:type="dxa"/>
        </w:tcPr>
        <w:p w14:paraId="221EEDD7" w14:textId="1CA257AC" w:rsidR="002A5F20" w:rsidRDefault="00962555" w:rsidP="002B2288">
          <w:pPr>
            <w:jc w:val="center"/>
          </w:pPr>
          <w:r>
            <w:t>D</w:t>
          </w:r>
          <w:r w:rsidR="00845C14">
            <w:t>E</w:t>
          </w:r>
          <w:r w:rsidR="003375A5">
            <w:t>0</w:t>
          </w:r>
          <w:r w:rsidR="00845C14">
            <w:t>1</w:t>
          </w:r>
        </w:p>
      </w:tc>
      <w:tc>
        <w:tcPr>
          <w:tcW w:w="2315" w:type="dxa"/>
        </w:tcPr>
        <w:p w14:paraId="17970987" w14:textId="3BB3D1C1" w:rsidR="002A5F20" w:rsidRDefault="002A5F20" w:rsidP="007B2CBA">
          <w:pPr>
            <w:jc w:val="center"/>
          </w:pPr>
          <w:r w:rsidRPr="00DD2DFD">
            <w:t xml:space="preserve">Páxina </w:t>
          </w:r>
          <w:r w:rsidRPr="00DD2DFD">
            <w:fldChar w:fldCharType="begin"/>
          </w:r>
          <w:r w:rsidRPr="00DD2DFD">
            <w:instrText xml:space="preserve">PAGE  </w:instrText>
          </w:r>
          <w:r w:rsidRPr="00DD2DFD">
            <w:fldChar w:fldCharType="separate"/>
          </w:r>
          <w:r w:rsidR="00B4488C">
            <w:rPr>
              <w:noProof/>
            </w:rPr>
            <w:t>9</w:t>
          </w:r>
          <w:r w:rsidRPr="00DD2DFD">
            <w:fldChar w:fldCharType="end"/>
          </w:r>
          <w:r w:rsidRPr="00DD2DFD">
            <w:t xml:space="preserve"> de </w:t>
          </w:r>
          <w:r w:rsidR="007B2CBA">
            <w:t>9</w:t>
          </w:r>
        </w:p>
      </w:tc>
    </w:tr>
  </w:tbl>
  <w:p w14:paraId="7E264CF4" w14:textId="6689022D" w:rsidR="004A56A8" w:rsidRPr="002A5F20" w:rsidRDefault="004A56A8" w:rsidP="005F271D">
    <w:pPr>
      <w:pStyle w:val="Encabezado"/>
      <w:tabs>
        <w:tab w:val="clear" w:pos="1276"/>
        <w:tab w:val="clear" w:pos="4252"/>
        <w:tab w:val="clear" w:pos="8504"/>
        <w:tab w:val="left" w:pos="890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48A3" w14:textId="241FB1C9" w:rsidR="007641C8" w:rsidRDefault="007641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2F4"/>
    <w:multiLevelType w:val="hybridMultilevel"/>
    <w:tmpl w:val="BA945A3A"/>
    <w:lvl w:ilvl="0" w:tplc="239C9110">
      <w:numFmt w:val="bullet"/>
      <w:lvlText w:val="-"/>
      <w:lvlJc w:val="left"/>
      <w:pPr>
        <w:ind w:left="720" w:hanging="360"/>
      </w:pPr>
      <w:rPr>
        <w:rFonts w:ascii="New Baskerville" w:eastAsiaTheme="minorHAnsi" w:hAnsi="New Baskerville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2B3"/>
    <w:multiLevelType w:val="hybridMultilevel"/>
    <w:tmpl w:val="77F21096"/>
    <w:lvl w:ilvl="0" w:tplc="A04CF3E6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14F7074E"/>
    <w:multiLevelType w:val="hybridMultilevel"/>
    <w:tmpl w:val="FBE8B4B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6CB8"/>
    <w:multiLevelType w:val="hybridMultilevel"/>
    <w:tmpl w:val="09F8C36E"/>
    <w:lvl w:ilvl="0" w:tplc="D5FE15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D2558"/>
    <w:multiLevelType w:val="hybridMultilevel"/>
    <w:tmpl w:val="9B62A09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406F5"/>
    <w:multiLevelType w:val="hybridMultilevel"/>
    <w:tmpl w:val="361C2190"/>
    <w:lvl w:ilvl="0" w:tplc="D5FE15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B80F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F0840"/>
    <w:multiLevelType w:val="hybridMultilevel"/>
    <w:tmpl w:val="43463EF8"/>
    <w:lvl w:ilvl="0" w:tplc="D5FE15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62A09"/>
    <w:multiLevelType w:val="hybridMultilevel"/>
    <w:tmpl w:val="B6348072"/>
    <w:lvl w:ilvl="0" w:tplc="D5FE15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F2BBD"/>
    <w:multiLevelType w:val="hybridMultilevel"/>
    <w:tmpl w:val="64883A82"/>
    <w:lvl w:ilvl="0" w:tplc="E24E5EC6">
      <w:start w:val="1"/>
      <w:numFmt w:val="decimal"/>
      <w:lvlText w:val="III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44491"/>
    <w:multiLevelType w:val="hybridMultilevel"/>
    <w:tmpl w:val="6EECF1CC"/>
    <w:lvl w:ilvl="0" w:tplc="D06C6E14">
      <w:start w:val="1"/>
      <w:numFmt w:val="decimal"/>
      <w:lvlText w:val="IV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4577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3E"/>
    <w:rsid w:val="000001A3"/>
    <w:rsid w:val="0000030D"/>
    <w:rsid w:val="0000155F"/>
    <w:rsid w:val="00002E0C"/>
    <w:rsid w:val="00003043"/>
    <w:rsid w:val="000116F8"/>
    <w:rsid w:val="00011C20"/>
    <w:rsid w:val="000123F3"/>
    <w:rsid w:val="000124BD"/>
    <w:rsid w:val="00020B7C"/>
    <w:rsid w:val="00021DF7"/>
    <w:rsid w:val="0002599C"/>
    <w:rsid w:val="00025ACB"/>
    <w:rsid w:val="000264C5"/>
    <w:rsid w:val="000271B1"/>
    <w:rsid w:val="000274FB"/>
    <w:rsid w:val="00027F13"/>
    <w:rsid w:val="00030C0A"/>
    <w:rsid w:val="00033EE8"/>
    <w:rsid w:val="0003412F"/>
    <w:rsid w:val="000344C7"/>
    <w:rsid w:val="000344F3"/>
    <w:rsid w:val="00034602"/>
    <w:rsid w:val="00035778"/>
    <w:rsid w:val="00036BD3"/>
    <w:rsid w:val="000408A6"/>
    <w:rsid w:val="00040A58"/>
    <w:rsid w:val="0004173C"/>
    <w:rsid w:val="00042575"/>
    <w:rsid w:val="00042979"/>
    <w:rsid w:val="000456AE"/>
    <w:rsid w:val="00045EC2"/>
    <w:rsid w:val="00047F1A"/>
    <w:rsid w:val="000508D8"/>
    <w:rsid w:val="00050B2D"/>
    <w:rsid w:val="00052879"/>
    <w:rsid w:val="00053424"/>
    <w:rsid w:val="0005629E"/>
    <w:rsid w:val="00062EFE"/>
    <w:rsid w:val="00065166"/>
    <w:rsid w:val="00065A52"/>
    <w:rsid w:val="00065D1C"/>
    <w:rsid w:val="00067BD8"/>
    <w:rsid w:val="00067C98"/>
    <w:rsid w:val="00070D07"/>
    <w:rsid w:val="00072916"/>
    <w:rsid w:val="00073934"/>
    <w:rsid w:val="0007448C"/>
    <w:rsid w:val="0007562F"/>
    <w:rsid w:val="00075966"/>
    <w:rsid w:val="00076982"/>
    <w:rsid w:val="000845D1"/>
    <w:rsid w:val="000846D5"/>
    <w:rsid w:val="00086B69"/>
    <w:rsid w:val="000874E8"/>
    <w:rsid w:val="000878B8"/>
    <w:rsid w:val="000913FE"/>
    <w:rsid w:val="0009151A"/>
    <w:rsid w:val="00091BA8"/>
    <w:rsid w:val="00092B72"/>
    <w:rsid w:val="000933A2"/>
    <w:rsid w:val="00093517"/>
    <w:rsid w:val="00094E2D"/>
    <w:rsid w:val="000960D5"/>
    <w:rsid w:val="0009641B"/>
    <w:rsid w:val="00096CA4"/>
    <w:rsid w:val="000A1819"/>
    <w:rsid w:val="000A3767"/>
    <w:rsid w:val="000A3B76"/>
    <w:rsid w:val="000A5B82"/>
    <w:rsid w:val="000A66BA"/>
    <w:rsid w:val="000A66FB"/>
    <w:rsid w:val="000A764A"/>
    <w:rsid w:val="000B09DC"/>
    <w:rsid w:val="000B3F1B"/>
    <w:rsid w:val="000B4D61"/>
    <w:rsid w:val="000B4EAC"/>
    <w:rsid w:val="000B7446"/>
    <w:rsid w:val="000B7DD2"/>
    <w:rsid w:val="000C0D32"/>
    <w:rsid w:val="000C3069"/>
    <w:rsid w:val="000C3FD4"/>
    <w:rsid w:val="000C4D1E"/>
    <w:rsid w:val="000D2BCC"/>
    <w:rsid w:val="000D332A"/>
    <w:rsid w:val="000D6BC2"/>
    <w:rsid w:val="000D71D8"/>
    <w:rsid w:val="000D7731"/>
    <w:rsid w:val="000E03E7"/>
    <w:rsid w:val="000E043E"/>
    <w:rsid w:val="000E2C12"/>
    <w:rsid w:val="000E4C27"/>
    <w:rsid w:val="000E50E0"/>
    <w:rsid w:val="000E5194"/>
    <w:rsid w:val="000E62D1"/>
    <w:rsid w:val="000F106E"/>
    <w:rsid w:val="000F1087"/>
    <w:rsid w:val="000F13B3"/>
    <w:rsid w:val="000F161F"/>
    <w:rsid w:val="000F19D6"/>
    <w:rsid w:val="000F72EF"/>
    <w:rsid w:val="00100A8B"/>
    <w:rsid w:val="00101451"/>
    <w:rsid w:val="0010225C"/>
    <w:rsid w:val="001052E4"/>
    <w:rsid w:val="00106266"/>
    <w:rsid w:val="00106E8B"/>
    <w:rsid w:val="001127E1"/>
    <w:rsid w:val="00112B99"/>
    <w:rsid w:val="00112DDF"/>
    <w:rsid w:val="00112F70"/>
    <w:rsid w:val="00113931"/>
    <w:rsid w:val="001147C1"/>
    <w:rsid w:val="00115A66"/>
    <w:rsid w:val="00116CB2"/>
    <w:rsid w:val="00117A11"/>
    <w:rsid w:val="00117CD0"/>
    <w:rsid w:val="00122845"/>
    <w:rsid w:val="001259BC"/>
    <w:rsid w:val="00125EA5"/>
    <w:rsid w:val="00126507"/>
    <w:rsid w:val="0012774A"/>
    <w:rsid w:val="00132BA6"/>
    <w:rsid w:val="00134292"/>
    <w:rsid w:val="001361F9"/>
    <w:rsid w:val="00136C43"/>
    <w:rsid w:val="00141C05"/>
    <w:rsid w:val="00142746"/>
    <w:rsid w:val="00142783"/>
    <w:rsid w:val="00143135"/>
    <w:rsid w:val="001435AA"/>
    <w:rsid w:val="001459FC"/>
    <w:rsid w:val="001467DF"/>
    <w:rsid w:val="00146A37"/>
    <w:rsid w:val="00147643"/>
    <w:rsid w:val="00155B8A"/>
    <w:rsid w:val="0015721B"/>
    <w:rsid w:val="00157A63"/>
    <w:rsid w:val="00160A33"/>
    <w:rsid w:val="00160BBB"/>
    <w:rsid w:val="00161DF5"/>
    <w:rsid w:val="00163CB3"/>
    <w:rsid w:val="00165EC2"/>
    <w:rsid w:val="0016625B"/>
    <w:rsid w:val="00166A23"/>
    <w:rsid w:val="00167E21"/>
    <w:rsid w:val="00170851"/>
    <w:rsid w:val="00172DF3"/>
    <w:rsid w:val="001740B4"/>
    <w:rsid w:val="00175D24"/>
    <w:rsid w:val="00176A17"/>
    <w:rsid w:val="00177CB6"/>
    <w:rsid w:val="00183D15"/>
    <w:rsid w:val="00184FD3"/>
    <w:rsid w:val="00185821"/>
    <w:rsid w:val="00187D84"/>
    <w:rsid w:val="00190478"/>
    <w:rsid w:val="00190AC1"/>
    <w:rsid w:val="00191DCE"/>
    <w:rsid w:val="001927D3"/>
    <w:rsid w:val="001962C7"/>
    <w:rsid w:val="00196461"/>
    <w:rsid w:val="001A0B69"/>
    <w:rsid w:val="001A20C7"/>
    <w:rsid w:val="001A3FCD"/>
    <w:rsid w:val="001A70B1"/>
    <w:rsid w:val="001A7BDA"/>
    <w:rsid w:val="001B387E"/>
    <w:rsid w:val="001B5517"/>
    <w:rsid w:val="001B6264"/>
    <w:rsid w:val="001B781B"/>
    <w:rsid w:val="001C1447"/>
    <w:rsid w:val="001C1C04"/>
    <w:rsid w:val="001C47C8"/>
    <w:rsid w:val="001C546B"/>
    <w:rsid w:val="001C6138"/>
    <w:rsid w:val="001C773E"/>
    <w:rsid w:val="001D0990"/>
    <w:rsid w:val="001D1A9B"/>
    <w:rsid w:val="001D21F8"/>
    <w:rsid w:val="001D2725"/>
    <w:rsid w:val="001D53FC"/>
    <w:rsid w:val="001D53FD"/>
    <w:rsid w:val="001D61C5"/>
    <w:rsid w:val="001D7C03"/>
    <w:rsid w:val="001E3938"/>
    <w:rsid w:val="001E400A"/>
    <w:rsid w:val="001E44DE"/>
    <w:rsid w:val="001E7539"/>
    <w:rsid w:val="001F1E03"/>
    <w:rsid w:val="001F23EA"/>
    <w:rsid w:val="001F26DA"/>
    <w:rsid w:val="001F26F5"/>
    <w:rsid w:val="001F5A38"/>
    <w:rsid w:val="001F60C5"/>
    <w:rsid w:val="00200B6D"/>
    <w:rsid w:val="00201661"/>
    <w:rsid w:val="002020DA"/>
    <w:rsid w:val="00202AE1"/>
    <w:rsid w:val="00204B86"/>
    <w:rsid w:val="002063B1"/>
    <w:rsid w:val="00206565"/>
    <w:rsid w:val="00206D31"/>
    <w:rsid w:val="002111BF"/>
    <w:rsid w:val="00211A2C"/>
    <w:rsid w:val="002211D0"/>
    <w:rsid w:val="00225535"/>
    <w:rsid w:val="0022775F"/>
    <w:rsid w:val="0023117C"/>
    <w:rsid w:val="002314BE"/>
    <w:rsid w:val="00231A74"/>
    <w:rsid w:val="00234F6E"/>
    <w:rsid w:val="0023790C"/>
    <w:rsid w:val="00237AAD"/>
    <w:rsid w:val="00241645"/>
    <w:rsid w:val="00241AF4"/>
    <w:rsid w:val="00241C63"/>
    <w:rsid w:val="002424A4"/>
    <w:rsid w:val="00242995"/>
    <w:rsid w:val="00242D4D"/>
    <w:rsid w:val="002433DA"/>
    <w:rsid w:val="0024387D"/>
    <w:rsid w:val="00245C39"/>
    <w:rsid w:val="0024632E"/>
    <w:rsid w:val="00251A7B"/>
    <w:rsid w:val="00252BAA"/>
    <w:rsid w:val="00252F96"/>
    <w:rsid w:val="0025385B"/>
    <w:rsid w:val="00255BA0"/>
    <w:rsid w:val="0025626E"/>
    <w:rsid w:val="002622DB"/>
    <w:rsid w:val="002624FD"/>
    <w:rsid w:val="002651B9"/>
    <w:rsid w:val="00271F3A"/>
    <w:rsid w:val="0027468E"/>
    <w:rsid w:val="002766B9"/>
    <w:rsid w:val="00277D31"/>
    <w:rsid w:val="002836A9"/>
    <w:rsid w:val="00283E50"/>
    <w:rsid w:val="00286446"/>
    <w:rsid w:val="002909C1"/>
    <w:rsid w:val="0029164A"/>
    <w:rsid w:val="002918D2"/>
    <w:rsid w:val="00291D62"/>
    <w:rsid w:val="00291E44"/>
    <w:rsid w:val="00292601"/>
    <w:rsid w:val="00295404"/>
    <w:rsid w:val="00295877"/>
    <w:rsid w:val="002A036E"/>
    <w:rsid w:val="002A2D6D"/>
    <w:rsid w:val="002A3FAB"/>
    <w:rsid w:val="002A5F20"/>
    <w:rsid w:val="002B2288"/>
    <w:rsid w:val="002B2B2E"/>
    <w:rsid w:val="002B4BA4"/>
    <w:rsid w:val="002B4CDF"/>
    <w:rsid w:val="002B5AB8"/>
    <w:rsid w:val="002B71F2"/>
    <w:rsid w:val="002B75B7"/>
    <w:rsid w:val="002B783B"/>
    <w:rsid w:val="002C07F7"/>
    <w:rsid w:val="002C1306"/>
    <w:rsid w:val="002C22EC"/>
    <w:rsid w:val="002C2AFD"/>
    <w:rsid w:val="002C4287"/>
    <w:rsid w:val="002C469B"/>
    <w:rsid w:val="002D0D3C"/>
    <w:rsid w:val="002D168F"/>
    <w:rsid w:val="002D2434"/>
    <w:rsid w:val="002D317B"/>
    <w:rsid w:val="002D67A2"/>
    <w:rsid w:val="002D7C00"/>
    <w:rsid w:val="002E0029"/>
    <w:rsid w:val="002E26F7"/>
    <w:rsid w:val="002E34A2"/>
    <w:rsid w:val="002E3EAB"/>
    <w:rsid w:val="002E46B2"/>
    <w:rsid w:val="002E570B"/>
    <w:rsid w:val="002E59F1"/>
    <w:rsid w:val="002F03FE"/>
    <w:rsid w:val="002F1ADE"/>
    <w:rsid w:val="002F1F38"/>
    <w:rsid w:val="002F2843"/>
    <w:rsid w:val="002F3241"/>
    <w:rsid w:val="002F34E9"/>
    <w:rsid w:val="002F5111"/>
    <w:rsid w:val="002F7A0D"/>
    <w:rsid w:val="00301DCF"/>
    <w:rsid w:val="00301DD4"/>
    <w:rsid w:val="00307A33"/>
    <w:rsid w:val="00311137"/>
    <w:rsid w:val="00313C8A"/>
    <w:rsid w:val="00314292"/>
    <w:rsid w:val="003156B1"/>
    <w:rsid w:val="00316271"/>
    <w:rsid w:val="00316BD0"/>
    <w:rsid w:val="00317347"/>
    <w:rsid w:val="003221A8"/>
    <w:rsid w:val="003243A3"/>
    <w:rsid w:val="00325074"/>
    <w:rsid w:val="0032578F"/>
    <w:rsid w:val="003270F1"/>
    <w:rsid w:val="0032724B"/>
    <w:rsid w:val="00327CE5"/>
    <w:rsid w:val="00332699"/>
    <w:rsid w:val="003346E1"/>
    <w:rsid w:val="00334B4B"/>
    <w:rsid w:val="00336DCA"/>
    <w:rsid w:val="003375A5"/>
    <w:rsid w:val="003376B2"/>
    <w:rsid w:val="00341C44"/>
    <w:rsid w:val="003453B7"/>
    <w:rsid w:val="00350F9B"/>
    <w:rsid w:val="00352116"/>
    <w:rsid w:val="003529F2"/>
    <w:rsid w:val="003541F3"/>
    <w:rsid w:val="00354B7A"/>
    <w:rsid w:val="003551CB"/>
    <w:rsid w:val="003559E8"/>
    <w:rsid w:val="00357E21"/>
    <w:rsid w:val="00360469"/>
    <w:rsid w:val="003622F4"/>
    <w:rsid w:val="00363912"/>
    <w:rsid w:val="003640C7"/>
    <w:rsid w:val="00365B81"/>
    <w:rsid w:val="00365D86"/>
    <w:rsid w:val="003662E1"/>
    <w:rsid w:val="00366AE0"/>
    <w:rsid w:val="00366BE1"/>
    <w:rsid w:val="00371528"/>
    <w:rsid w:val="00372696"/>
    <w:rsid w:val="003729C6"/>
    <w:rsid w:val="003739A6"/>
    <w:rsid w:val="003741A8"/>
    <w:rsid w:val="0037505E"/>
    <w:rsid w:val="0037699F"/>
    <w:rsid w:val="00382139"/>
    <w:rsid w:val="00382F07"/>
    <w:rsid w:val="0038304B"/>
    <w:rsid w:val="0038647E"/>
    <w:rsid w:val="0038765F"/>
    <w:rsid w:val="00387C34"/>
    <w:rsid w:val="00387C36"/>
    <w:rsid w:val="00390F68"/>
    <w:rsid w:val="00390FAE"/>
    <w:rsid w:val="00392B55"/>
    <w:rsid w:val="0039470F"/>
    <w:rsid w:val="00396E04"/>
    <w:rsid w:val="0039735D"/>
    <w:rsid w:val="003A10D5"/>
    <w:rsid w:val="003A1E95"/>
    <w:rsid w:val="003A23F0"/>
    <w:rsid w:val="003A3EA9"/>
    <w:rsid w:val="003A5322"/>
    <w:rsid w:val="003A59EE"/>
    <w:rsid w:val="003B0241"/>
    <w:rsid w:val="003B11AD"/>
    <w:rsid w:val="003B5F3B"/>
    <w:rsid w:val="003B689E"/>
    <w:rsid w:val="003C1013"/>
    <w:rsid w:val="003C148F"/>
    <w:rsid w:val="003C2B33"/>
    <w:rsid w:val="003C4197"/>
    <w:rsid w:val="003C4E6B"/>
    <w:rsid w:val="003C56D8"/>
    <w:rsid w:val="003D0077"/>
    <w:rsid w:val="003D0A10"/>
    <w:rsid w:val="003D0D68"/>
    <w:rsid w:val="003D133A"/>
    <w:rsid w:val="003D2B06"/>
    <w:rsid w:val="003D5F07"/>
    <w:rsid w:val="003D612B"/>
    <w:rsid w:val="003D799F"/>
    <w:rsid w:val="003E0915"/>
    <w:rsid w:val="003E135E"/>
    <w:rsid w:val="003E15B1"/>
    <w:rsid w:val="003E1834"/>
    <w:rsid w:val="003E34AB"/>
    <w:rsid w:val="003E40B2"/>
    <w:rsid w:val="003E5BBC"/>
    <w:rsid w:val="003E609D"/>
    <w:rsid w:val="003E7F43"/>
    <w:rsid w:val="003F0093"/>
    <w:rsid w:val="003F201E"/>
    <w:rsid w:val="003F3930"/>
    <w:rsid w:val="003F4232"/>
    <w:rsid w:val="003F4687"/>
    <w:rsid w:val="003F48C6"/>
    <w:rsid w:val="003F50B4"/>
    <w:rsid w:val="003F523D"/>
    <w:rsid w:val="003F5270"/>
    <w:rsid w:val="003F6263"/>
    <w:rsid w:val="003F69F2"/>
    <w:rsid w:val="00401443"/>
    <w:rsid w:val="004015D3"/>
    <w:rsid w:val="004017AF"/>
    <w:rsid w:val="004018D1"/>
    <w:rsid w:val="00401B2A"/>
    <w:rsid w:val="004042A7"/>
    <w:rsid w:val="00405535"/>
    <w:rsid w:val="004059B4"/>
    <w:rsid w:val="00410ABE"/>
    <w:rsid w:val="00410F80"/>
    <w:rsid w:val="00411BB2"/>
    <w:rsid w:val="00411DFA"/>
    <w:rsid w:val="004127EE"/>
    <w:rsid w:val="004136F1"/>
    <w:rsid w:val="004146F3"/>
    <w:rsid w:val="00417584"/>
    <w:rsid w:val="00420E0D"/>
    <w:rsid w:val="00420F29"/>
    <w:rsid w:val="00421BE1"/>
    <w:rsid w:val="00422187"/>
    <w:rsid w:val="004222BF"/>
    <w:rsid w:val="00422B90"/>
    <w:rsid w:val="00424CE8"/>
    <w:rsid w:val="00424DA1"/>
    <w:rsid w:val="00424FA9"/>
    <w:rsid w:val="00427E7C"/>
    <w:rsid w:val="00430D3D"/>
    <w:rsid w:val="004318F4"/>
    <w:rsid w:val="00432051"/>
    <w:rsid w:val="00433D06"/>
    <w:rsid w:val="00435341"/>
    <w:rsid w:val="0043599E"/>
    <w:rsid w:val="00437205"/>
    <w:rsid w:val="00437457"/>
    <w:rsid w:val="00437BEA"/>
    <w:rsid w:val="00440A75"/>
    <w:rsid w:val="00440ECC"/>
    <w:rsid w:val="00440FD5"/>
    <w:rsid w:val="00441264"/>
    <w:rsid w:val="004422B6"/>
    <w:rsid w:val="00442A24"/>
    <w:rsid w:val="00442D85"/>
    <w:rsid w:val="00443694"/>
    <w:rsid w:val="0044422A"/>
    <w:rsid w:val="00446951"/>
    <w:rsid w:val="004507A4"/>
    <w:rsid w:val="004525A3"/>
    <w:rsid w:val="00453726"/>
    <w:rsid w:val="00456243"/>
    <w:rsid w:val="00457D63"/>
    <w:rsid w:val="00461899"/>
    <w:rsid w:val="004630F6"/>
    <w:rsid w:val="004640A4"/>
    <w:rsid w:val="00464489"/>
    <w:rsid w:val="00464CF1"/>
    <w:rsid w:val="004652E7"/>
    <w:rsid w:val="00466000"/>
    <w:rsid w:val="00473883"/>
    <w:rsid w:val="004742D8"/>
    <w:rsid w:val="00474A50"/>
    <w:rsid w:val="004750C0"/>
    <w:rsid w:val="00476B88"/>
    <w:rsid w:val="004807FE"/>
    <w:rsid w:val="0048137C"/>
    <w:rsid w:val="00481F82"/>
    <w:rsid w:val="0048444E"/>
    <w:rsid w:val="0048538B"/>
    <w:rsid w:val="004855C0"/>
    <w:rsid w:val="0048755A"/>
    <w:rsid w:val="004900B1"/>
    <w:rsid w:val="00490170"/>
    <w:rsid w:val="00490681"/>
    <w:rsid w:val="0049154B"/>
    <w:rsid w:val="00491776"/>
    <w:rsid w:val="00491A4C"/>
    <w:rsid w:val="00492831"/>
    <w:rsid w:val="004930A4"/>
    <w:rsid w:val="00496086"/>
    <w:rsid w:val="00496EF3"/>
    <w:rsid w:val="004A028E"/>
    <w:rsid w:val="004A2259"/>
    <w:rsid w:val="004A24BF"/>
    <w:rsid w:val="004A56A8"/>
    <w:rsid w:val="004A7377"/>
    <w:rsid w:val="004B2988"/>
    <w:rsid w:val="004B54B4"/>
    <w:rsid w:val="004B744D"/>
    <w:rsid w:val="004B789D"/>
    <w:rsid w:val="004B7BE8"/>
    <w:rsid w:val="004C08A1"/>
    <w:rsid w:val="004C31DD"/>
    <w:rsid w:val="004C32FC"/>
    <w:rsid w:val="004C487C"/>
    <w:rsid w:val="004C4ECD"/>
    <w:rsid w:val="004C57B7"/>
    <w:rsid w:val="004C780C"/>
    <w:rsid w:val="004C7C2B"/>
    <w:rsid w:val="004C7E97"/>
    <w:rsid w:val="004C7EC3"/>
    <w:rsid w:val="004D10A9"/>
    <w:rsid w:val="004D397B"/>
    <w:rsid w:val="004D3F13"/>
    <w:rsid w:val="004D5528"/>
    <w:rsid w:val="004D5CF4"/>
    <w:rsid w:val="004E05A8"/>
    <w:rsid w:val="004E0FD6"/>
    <w:rsid w:val="004E154B"/>
    <w:rsid w:val="004E1645"/>
    <w:rsid w:val="004E2980"/>
    <w:rsid w:val="004E2C41"/>
    <w:rsid w:val="004E2E91"/>
    <w:rsid w:val="004E2F24"/>
    <w:rsid w:val="004E5B89"/>
    <w:rsid w:val="004E5BB5"/>
    <w:rsid w:val="004F0B3F"/>
    <w:rsid w:val="004F0FAD"/>
    <w:rsid w:val="004F1127"/>
    <w:rsid w:val="004F40A7"/>
    <w:rsid w:val="004F5C79"/>
    <w:rsid w:val="004F72E3"/>
    <w:rsid w:val="004F7873"/>
    <w:rsid w:val="005005F0"/>
    <w:rsid w:val="00502D28"/>
    <w:rsid w:val="005065C1"/>
    <w:rsid w:val="00513744"/>
    <w:rsid w:val="005139FD"/>
    <w:rsid w:val="005140FE"/>
    <w:rsid w:val="005153C3"/>
    <w:rsid w:val="00515857"/>
    <w:rsid w:val="00516773"/>
    <w:rsid w:val="00523F49"/>
    <w:rsid w:val="005241C1"/>
    <w:rsid w:val="00524A22"/>
    <w:rsid w:val="0052732C"/>
    <w:rsid w:val="00530125"/>
    <w:rsid w:val="005310D6"/>
    <w:rsid w:val="00532D95"/>
    <w:rsid w:val="005341C2"/>
    <w:rsid w:val="005343E5"/>
    <w:rsid w:val="00534C74"/>
    <w:rsid w:val="00535D70"/>
    <w:rsid w:val="0053645D"/>
    <w:rsid w:val="0053740E"/>
    <w:rsid w:val="00540A19"/>
    <w:rsid w:val="00543473"/>
    <w:rsid w:val="005438D5"/>
    <w:rsid w:val="00543A39"/>
    <w:rsid w:val="00545DCD"/>
    <w:rsid w:val="0054601F"/>
    <w:rsid w:val="00551255"/>
    <w:rsid w:val="005520BD"/>
    <w:rsid w:val="0055214A"/>
    <w:rsid w:val="005533C2"/>
    <w:rsid w:val="00553DE3"/>
    <w:rsid w:val="0055797F"/>
    <w:rsid w:val="005601A4"/>
    <w:rsid w:val="005603FF"/>
    <w:rsid w:val="00560DC3"/>
    <w:rsid w:val="005627ED"/>
    <w:rsid w:val="00563A01"/>
    <w:rsid w:val="005644B3"/>
    <w:rsid w:val="005644D1"/>
    <w:rsid w:val="00567DEE"/>
    <w:rsid w:val="00573EF4"/>
    <w:rsid w:val="00574543"/>
    <w:rsid w:val="005762A1"/>
    <w:rsid w:val="00577572"/>
    <w:rsid w:val="005810F8"/>
    <w:rsid w:val="0058229D"/>
    <w:rsid w:val="00583042"/>
    <w:rsid w:val="0058662C"/>
    <w:rsid w:val="00586D54"/>
    <w:rsid w:val="00586ED0"/>
    <w:rsid w:val="0058760E"/>
    <w:rsid w:val="00587BBB"/>
    <w:rsid w:val="00590BD5"/>
    <w:rsid w:val="00591ECF"/>
    <w:rsid w:val="00592F48"/>
    <w:rsid w:val="0059337E"/>
    <w:rsid w:val="00594D52"/>
    <w:rsid w:val="00594FF1"/>
    <w:rsid w:val="005956C3"/>
    <w:rsid w:val="00596EDA"/>
    <w:rsid w:val="0059728C"/>
    <w:rsid w:val="005973D5"/>
    <w:rsid w:val="00597544"/>
    <w:rsid w:val="005A03BA"/>
    <w:rsid w:val="005A3646"/>
    <w:rsid w:val="005A3C55"/>
    <w:rsid w:val="005A52D8"/>
    <w:rsid w:val="005A5366"/>
    <w:rsid w:val="005A56A7"/>
    <w:rsid w:val="005A5EE6"/>
    <w:rsid w:val="005A6B59"/>
    <w:rsid w:val="005B0B64"/>
    <w:rsid w:val="005B1A38"/>
    <w:rsid w:val="005B1A64"/>
    <w:rsid w:val="005B1CE5"/>
    <w:rsid w:val="005B36E2"/>
    <w:rsid w:val="005B56B7"/>
    <w:rsid w:val="005B5AF4"/>
    <w:rsid w:val="005B6775"/>
    <w:rsid w:val="005C1D94"/>
    <w:rsid w:val="005C284E"/>
    <w:rsid w:val="005C385B"/>
    <w:rsid w:val="005C3A96"/>
    <w:rsid w:val="005C4C16"/>
    <w:rsid w:val="005C58A5"/>
    <w:rsid w:val="005C5BA4"/>
    <w:rsid w:val="005C7235"/>
    <w:rsid w:val="005D1674"/>
    <w:rsid w:val="005D4365"/>
    <w:rsid w:val="005D4404"/>
    <w:rsid w:val="005D48ED"/>
    <w:rsid w:val="005D5161"/>
    <w:rsid w:val="005D64BB"/>
    <w:rsid w:val="005D7CB8"/>
    <w:rsid w:val="005D7FCC"/>
    <w:rsid w:val="005E1C81"/>
    <w:rsid w:val="005E20FF"/>
    <w:rsid w:val="005E23FC"/>
    <w:rsid w:val="005E684E"/>
    <w:rsid w:val="005E7DEF"/>
    <w:rsid w:val="005F149E"/>
    <w:rsid w:val="005F14C0"/>
    <w:rsid w:val="005F14C1"/>
    <w:rsid w:val="005F1ED8"/>
    <w:rsid w:val="005F271D"/>
    <w:rsid w:val="005F2FA9"/>
    <w:rsid w:val="00600B0D"/>
    <w:rsid w:val="00600BFA"/>
    <w:rsid w:val="00600F18"/>
    <w:rsid w:val="006024DC"/>
    <w:rsid w:val="00603C05"/>
    <w:rsid w:val="006043D9"/>
    <w:rsid w:val="00604B3C"/>
    <w:rsid w:val="00604CD2"/>
    <w:rsid w:val="0060578C"/>
    <w:rsid w:val="00605F52"/>
    <w:rsid w:val="006063DA"/>
    <w:rsid w:val="0061171A"/>
    <w:rsid w:val="0061396B"/>
    <w:rsid w:val="00613BDE"/>
    <w:rsid w:val="006154AC"/>
    <w:rsid w:val="0062150E"/>
    <w:rsid w:val="00622618"/>
    <w:rsid w:val="00622F65"/>
    <w:rsid w:val="0062483A"/>
    <w:rsid w:val="00624DFC"/>
    <w:rsid w:val="006263AB"/>
    <w:rsid w:val="00626544"/>
    <w:rsid w:val="006303B9"/>
    <w:rsid w:val="00634837"/>
    <w:rsid w:val="00634F9B"/>
    <w:rsid w:val="006372CE"/>
    <w:rsid w:val="006375FF"/>
    <w:rsid w:val="006401C8"/>
    <w:rsid w:val="00642C81"/>
    <w:rsid w:val="0064424B"/>
    <w:rsid w:val="006450A0"/>
    <w:rsid w:val="006523B7"/>
    <w:rsid w:val="0065673F"/>
    <w:rsid w:val="00656973"/>
    <w:rsid w:val="006579FA"/>
    <w:rsid w:val="00660739"/>
    <w:rsid w:val="00661045"/>
    <w:rsid w:val="00661A1F"/>
    <w:rsid w:val="00661CCF"/>
    <w:rsid w:val="00664BB5"/>
    <w:rsid w:val="00664C37"/>
    <w:rsid w:val="006659B2"/>
    <w:rsid w:val="006661AA"/>
    <w:rsid w:val="0067078E"/>
    <w:rsid w:val="00671EE1"/>
    <w:rsid w:val="006722A7"/>
    <w:rsid w:val="00673454"/>
    <w:rsid w:val="0067350F"/>
    <w:rsid w:val="00674D9C"/>
    <w:rsid w:val="0067509E"/>
    <w:rsid w:val="00675EEA"/>
    <w:rsid w:val="00676245"/>
    <w:rsid w:val="00676653"/>
    <w:rsid w:val="00677564"/>
    <w:rsid w:val="00682077"/>
    <w:rsid w:val="00686C56"/>
    <w:rsid w:val="00687465"/>
    <w:rsid w:val="00687E83"/>
    <w:rsid w:val="0069225A"/>
    <w:rsid w:val="00693498"/>
    <w:rsid w:val="00693CF2"/>
    <w:rsid w:val="00694E3A"/>
    <w:rsid w:val="00694FBC"/>
    <w:rsid w:val="00696668"/>
    <w:rsid w:val="00697725"/>
    <w:rsid w:val="006A0193"/>
    <w:rsid w:val="006A025B"/>
    <w:rsid w:val="006A117B"/>
    <w:rsid w:val="006A3167"/>
    <w:rsid w:val="006A5DC7"/>
    <w:rsid w:val="006A64E5"/>
    <w:rsid w:val="006A7184"/>
    <w:rsid w:val="006B1119"/>
    <w:rsid w:val="006B1E07"/>
    <w:rsid w:val="006B225A"/>
    <w:rsid w:val="006B5D72"/>
    <w:rsid w:val="006B614E"/>
    <w:rsid w:val="006B7027"/>
    <w:rsid w:val="006B7F92"/>
    <w:rsid w:val="006C2870"/>
    <w:rsid w:val="006C3249"/>
    <w:rsid w:val="006C487F"/>
    <w:rsid w:val="006C4DDE"/>
    <w:rsid w:val="006C5100"/>
    <w:rsid w:val="006C7ADD"/>
    <w:rsid w:val="006D0008"/>
    <w:rsid w:val="006D0649"/>
    <w:rsid w:val="006D3754"/>
    <w:rsid w:val="006D422C"/>
    <w:rsid w:val="006D4B70"/>
    <w:rsid w:val="006D4E53"/>
    <w:rsid w:val="006D6025"/>
    <w:rsid w:val="006E0111"/>
    <w:rsid w:val="006E1B87"/>
    <w:rsid w:val="006E2490"/>
    <w:rsid w:val="006E24C0"/>
    <w:rsid w:val="006E2741"/>
    <w:rsid w:val="006E3C35"/>
    <w:rsid w:val="006E6E85"/>
    <w:rsid w:val="006E792C"/>
    <w:rsid w:val="006E7D70"/>
    <w:rsid w:val="006F01A7"/>
    <w:rsid w:val="006F04A7"/>
    <w:rsid w:val="006F2908"/>
    <w:rsid w:val="006F31C2"/>
    <w:rsid w:val="006F3494"/>
    <w:rsid w:val="006F5CAD"/>
    <w:rsid w:val="0070070B"/>
    <w:rsid w:val="00700855"/>
    <w:rsid w:val="00700E4A"/>
    <w:rsid w:val="0070180B"/>
    <w:rsid w:val="00701FC8"/>
    <w:rsid w:val="007026F1"/>
    <w:rsid w:val="00703685"/>
    <w:rsid w:val="0070518F"/>
    <w:rsid w:val="00705A8A"/>
    <w:rsid w:val="007063C8"/>
    <w:rsid w:val="00707456"/>
    <w:rsid w:val="00707D77"/>
    <w:rsid w:val="00711110"/>
    <w:rsid w:val="00712580"/>
    <w:rsid w:val="007142E1"/>
    <w:rsid w:val="007155A3"/>
    <w:rsid w:val="00717751"/>
    <w:rsid w:val="007179FD"/>
    <w:rsid w:val="00722283"/>
    <w:rsid w:val="00722463"/>
    <w:rsid w:val="00722EAA"/>
    <w:rsid w:val="00723E61"/>
    <w:rsid w:val="007241BD"/>
    <w:rsid w:val="00730826"/>
    <w:rsid w:val="00730A44"/>
    <w:rsid w:val="007359CF"/>
    <w:rsid w:val="00735F5B"/>
    <w:rsid w:val="00735FC2"/>
    <w:rsid w:val="00736FFE"/>
    <w:rsid w:val="0074062A"/>
    <w:rsid w:val="0074133C"/>
    <w:rsid w:val="00741E4F"/>
    <w:rsid w:val="00742E03"/>
    <w:rsid w:val="00744618"/>
    <w:rsid w:val="00752443"/>
    <w:rsid w:val="00752A91"/>
    <w:rsid w:val="00752E5F"/>
    <w:rsid w:val="00752FF2"/>
    <w:rsid w:val="0075478A"/>
    <w:rsid w:val="00754DB2"/>
    <w:rsid w:val="00756256"/>
    <w:rsid w:val="00756436"/>
    <w:rsid w:val="00756E3B"/>
    <w:rsid w:val="00756FA9"/>
    <w:rsid w:val="007577B1"/>
    <w:rsid w:val="007604D7"/>
    <w:rsid w:val="007620ED"/>
    <w:rsid w:val="00762E2A"/>
    <w:rsid w:val="007641C8"/>
    <w:rsid w:val="00765542"/>
    <w:rsid w:val="00765F94"/>
    <w:rsid w:val="0077003B"/>
    <w:rsid w:val="0077104F"/>
    <w:rsid w:val="0077230C"/>
    <w:rsid w:val="00773140"/>
    <w:rsid w:val="00774BD0"/>
    <w:rsid w:val="007756B4"/>
    <w:rsid w:val="00781A32"/>
    <w:rsid w:val="00781BA9"/>
    <w:rsid w:val="00782481"/>
    <w:rsid w:val="007833F0"/>
    <w:rsid w:val="00785FBF"/>
    <w:rsid w:val="0078708C"/>
    <w:rsid w:val="00787DE7"/>
    <w:rsid w:val="00790964"/>
    <w:rsid w:val="00791D1B"/>
    <w:rsid w:val="00792729"/>
    <w:rsid w:val="007962C3"/>
    <w:rsid w:val="007A4A57"/>
    <w:rsid w:val="007A4F17"/>
    <w:rsid w:val="007A5258"/>
    <w:rsid w:val="007A581D"/>
    <w:rsid w:val="007A6195"/>
    <w:rsid w:val="007A62FF"/>
    <w:rsid w:val="007B0E2D"/>
    <w:rsid w:val="007B1128"/>
    <w:rsid w:val="007B2CBA"/>
    <w:rsid w:val="007B38A0"/>
    <w:rsid w:val="007B3DA5"/>
    <w:rsid w:val="007B45F6"/>
    <w:rsid w:val="007B4834"/>
    <w:rsid w:val="007B4CA5"/>
    <w:rsid w:val="007B53A2"/>
    <w:rsid w:val="007B69A1"/>
    <w:rsid w:val="007C0D25"/>
    <w:rsid w:val="007C1758"/>
    <w:rsid w:val="007C1E77"/>
    <w:rsid w:val="007C370E"/>
    <w:rsid w:val="007C71FC"/>
    <w:rsid w:val="007C7CB6"/>
    <w:rsid w:val="007D108D"/>
    <w:rsid w:val="007D2D6C"/>
    <w:rsid w:val="007D44E4"/>
    <w:rsid w:val="007D45A8"/>
    <w:rsid w:val="007D69F7"/>
    <w:rsid w:val="007D71A9"/>
    <w:rsid w:val="007E20CD"/>
    <w:rsid w:val="007E3146"/>
    <w:rsid w:val="007E467C"/>
    <w:rsid w:val="007E473C"/>
    <w:rsid w:val="007E533A"/>
    <w:rsid w:val="007E53C8"/>
    <w:rsid w:val="007E5F63"/>
    <w:rsid w:val="007E6AD0"/>
    <w:rsid w:val="007F0986"/>
    <w:rsid w:val="007F13BA"/>
    <w:rsid w:val="007F21F9"/>
    <w:rsid w:val="007F3662"/>
    <w:rsid w:val="007F5A23"/>
    <w:rsid w:val="007F60A0"/>
    <w:rsid w:val="007F7A6D"/>
    <w:rsid w:val="007F7B19"/>
    <w:rsid w:val="008001BF"/>
    <w:rsid w:val="008003BD"/>
    <w:rsid w:val="008009BE"/>
    <w:rsid w:val="00802269"/>
    <w:rsid w:val="008033D8"/>
    <w:rsid w:val="00806E68"/>
    <w:rsid w:val="0080728C"/>
    <w:rsid w:val="00807EB4"/>
    <w:rsid w:val="00810143"/>
    <w:rsid w:val="00810689"/>
    <w:rsid w:val="008112AB"/>
    <w:rsid w:val="0081177D"/>
    <w:rsid w:val="0081567D"/>
    <w:rsid w:val="008163E9"/>
    <w:rsid w:val="0081714E"/>
    <w:rsid w:val="00821040"/>
    <w:rsid w:val="00821141"/>
    <w:rsid w:val="00821763"/>
    <w:rsid w:val="00822762"/>
    <w:rsid w:val="00824969"/>
    <w:rsid w:val="008319A0"/>
    <w:rsid w:val="00832E37"/>
    <w:rsid w:val="0083359B"/>
    <w:rsid w:val="00833B06"/>
    <w:rsid w:val="008351A1"/>
    <w:rsid w:val="008358B1"/>
    <w:rsid w:val="00835EBE"/>
    <w:rsid w:val="00836C16"/>
    <w:rsid w:val="00837AE0"/>
    <w:rsid w:val="00837AE7"/>
    <w:rsid w:val="00841407"/>
    <w:rsid w:val="00841C44"/>
    <w:rsid w:val="00841C59"/>
    <w:rsid w:val="00842AD8"/>
    <w:rsid w:val="00845C14"/>
    <w:rsid w:val="00846349"/>
    <w:rsid w:val="00847470"/>
    <w:rsid w:val="0085093B"/>
    <w:rsid w:val="00851139"/>
    <w:rsid w:val="00851A34"/>
    <w:rsid w:val="00853461"/>
    <w:rsid w:val="00853AC2"/>
    <w:rsid w:val="00853B4C"/>
    <w:rsid w:val="008543E4"/>
    <w:rsid w:val="008565CD"/>
    <w:rsid w:val="00856C8D"/>
    <w:rsid w:val="00860A4B"/>
    <w:rsid w:val="008613FE"/>
    <w:rsid w:val="00862219"/>
    <w:rsid w:val="00863636"/>
    <w:rsid w:val="008639D1"/>
    <w:rsid w:val="00863C0E"/>
    <w:rsid w:val="008641D5"/>
    <w:rsid w:val="008641F4"/>
    <w:rsid w:val="0086790A"/>
    <w:rsid w:val="00870134"/>
    <w:rsid w:val="00870818"/>
    <w:rsid w:val="00871124"/>
    <w:rsid w:val="00871B97"/>
    <w:rsid w:val="008724E9"/>
    <w:rsid w:val="00873E01"/>
    <w:rsid w:val="00874757"/>
    <w:rsid w:val="00874885"/>
    <w:rsid w:val="0087526E"/>
    <w:rsid w:val="0087637B"/>
    <w:rsid w:val="00877490"/>
    <w:rsid w:val="00880B53"/>
    <w:rsid w:val="00884B65"/>
    <w:rsid w:val="00884C4A"/>
    <w:rsid w:val="00885285"/>
    <w:rsid w:val="00885884"/>
    <w:rsid w:val="00885D4B"/>
    <w:rsid w:val="008871F4"/>
    <w:rsid w:val="00887BDD"/>
    <w:rsid w:val="00891AB0"/>
    <w:rsid w:val="00891B4F"/>
    <w:rsid w:val="00892BE6"/>
    <w:rsid w:val="008949EC"/>
    <w:rsid w:val="008957E7"/>
    <w:rsid w:val="00896254"/>
    <w:rsid w:val="0089697B"/>
    <w:rsid w:val="00897901"/>
    <w:rsid w:val="008A06F5"/>
    <w:rsid w:val="008A4905"/>
    <w:rsid w:val="008A6337"/>
    <w:rsid w:val="008B0273"/>
    <w:rsid w:val="008B08B1"/>
    <w:rsid w:val="008B243E"/>
    <w:rsid w:val="008B5031"/>
    <w:rsid w:val="008B69A6"/>
    <w:rsid w:val="008B7D32"/>
    <w:rsid w:val="008C3067"/>
    <w:rsid w:val="008C4FAF"/>
    <w:rsid w:val="008C6904"/>
    <w:rsid w:val="008D141E"/>
    <w:rsid w:val="008D2EF7"/>
    <w:rsid w:val="008D4B31"/>
    <w:rsid w:val="008D4C03"/>
    <w:rsid w:val="008D5E60"/>
    <w:rsid w:val="008D67A1"/>
    <w:rsid w:val="008E1335"/>
    <w:rsid w:val="008E1843"/>
    <w:rsid w:val="008E1A85"/>
    <w:rsid w:val="008E1EE4"/>
    <w:rsid w:val="008E298B"/>
    <w:rsid w:val="008E45BC"/>
    <w:rsid w:val="008E45CD"/>
    <w:rsid w:val="008E5D51"/>
    <w:rsid w:val="008E77B8"/>
    <w:rsid w:val="008F06B2"/>
    <w:rsid w:val="008F0C35"/>
    <w:rsid w:val="008F0EBB"/>
    <w:rsid w:val="008F12E0"/>
    <w:rsid w:val="008F2C98"/>
    <w:rsid w:val="008F33AA"/>
    <w:rsid w:val="008F4014"/>
    <w:rsid w:val="008F5F73"/>
    <w:rsid w:val="008F6E07"/>
    <w:rsid w:val="008F7849"/>
    <w:rsid w:val="008F7E51"/>
    <w:rsid w:val="00902DCF"/>
    <w:rsid w:val="0090312E"/>
    <w:rsid w:val="00913E50"/>
    <w:rsid w:val="009156C4"/>
    <w:rsid w:val="00921942"/>
    <w:rsid w:val="00922C74"/>
    <w:rsid w:val="00923AAD"/>
    <w:rsid w:val="00924675"/>
    <w:rsid w:val="00930D5A"/>
    <w:rsid w:val="00931A7C"/>
    <w:rsid w:val="00932FEA"/>
    <w:rsid w:val="00933C83"/>
    <w:rsid w:val="0093442D"/>
    <w:rsid w:val="0093451A"/>
    <w:rsid w:val="009350D2"/>
    <w:rsid w:val="0093558C"/>
    <w:rsid w:val="00935BE8"/>
    <w:rsid w:val="00936AAB"/>
    <w:rsid w:val="009373E1"/>
    <w:rsid w:val="0093747E"/>
    <w:rsid w:val="00941458"/>
    <w:rsid w:val="0094195D"/>
    <w:rsid w:val="009420D4"/>
    <w:rsid w:val="00942BF8"/>
    <w:rsid w:val="00944124"/>
    <w:rsid w:val="00944C56"/>
    <w:rsid w:val="00946EC0"/>
    <w:rsid w:val="00947736"/>
    <w:rsid w:val="0094790B"/>
    <w:rsid w:val="0095140B"/>
    <w:rsid w:val="009542CF"/>
    <w:rsid w:val="00954A30"/>
    <w:rsid w:val="00955056"/>
    <w:rsid w:val="009576DF"/>
    <w:rsid w:val="0095797F"/>
    <w:rsid w:val="00960D3C"/>
    <w:rsid w:val="00961AE8"/>
    <w:rsid w:val="00961C3B"/>
    <w:rsid w:val="00962555"/>
    <w:rsid w:val="00965058"/>
    <w:rsid w:val="0096565E"/>
    <w:rsid w:val="00971640"/>
    <w:rsid w:val="0097172C"/>
    <w:rsid w:val="00974B11"/>
    <w:rsid w:val="00974ECE"/>
    <w:rsid w:val="00976BE8"/>
    <w:rsid w:val="009771DB"/>
    <w:rsid w:val="00977324"/>
    <w:rsid w:val="0097761F"/>
    <w:rsid w:val="00977636"/>
    <w:rsid w:val="00983151"/>
    <w:rsid w:val="009846C2"/>
    <w:rsid w:val="00985FA6"/>
    <w:rsid w:val="0098653E"/>
    <w:rsid w:val="00986CC2"/>
    <w:rsid w:val="00987501"/>
    <w:rsid w:val="00987650"/>
    <w:rsid w:val="0099280C"/>
    <w:rsid w:val="00992CD6"/>
    <w:rsid w:val="00992EFC"/>
    <w:rsid w:val="009930ED"/>
    <w:rsid w:val="00993491"/>
    <w:rsid w:val="00993BDC"/>
    <w:rsid w:val="00995205"/>
    <w:rsid w:val="009953F6"/>
    <w:rsid w:val="0099598E"/>
    <w:rsid w:val="00995D6E"/>
    <w:rsid w:val="009A0C03"/>
    <w:rsid w:val="009A43F8"/>
    <w:rsid w:val="009A453F"/>
    <w:rsid w:val="009B1AE4"/>
    <w:rsid w:val="009B1B3C"/>
    <w:rsid w:val="009B38D0"/>
    <w:rsid w:val="009B530C"/>
    <w:rsid w:val="009B5B82"/>
    <w:rsid w:val="009C4240"/>
    <w:rsid w:val="009C4260"/>
    <w:rsid w:val="009C441D"/>
    <w:rsid w:val="009C4DDD"/>
    <w:rsid w:val="009C70F7"/>
    <w:rsid w:val="009D1DD4"/>
    <w:rsid w:val="009D2A33"/>
    <w:rsid w:val="009D2D9D"/>
    <w:rsid w:val="009D343B"/>
    <w:rsid w:val="009D34BB"/>
    <w:rsid w:val="009D4C04"/>
    <w:rsid w:val="009D4C3F"/>
    <w:rsid w:val="009D61E0"/>
    <w:rsid w:val="009E03CA"/>
    <w:rsid w:val="009E0F0C"/>
    <w:rsid w:val="009E1DB0"/>
    <w:rsid w:val="009E26B5"/>
    <w:rsid w:val="009E30B8"/>
    <w:rsid w:val="009E34E4"/>
    <w:rsid w:val="009E3A41"/>
    <w:rsid w:val="009E3AE8"/>
    <w:rsid w:val="009E4980"/>
    <w:rsid w:val="009E4D25"/>
    <w:rsid w:val="009E5133"/>
    <w:rsid w:val="009E527F"/>
    <w:rsid w:val="009E581E"/>
    <w:rsid w:val="009E684B"/>
    <w:rsid w:val="009E7740"/>
    <w:rsid w:val="009E789F"/>
    <w:rsid w:val="009F1412"/>
    <w:rsid w:val="009F2053"/>
    <w:rsid w:val="009F3B27"/>
    <w:rsid w:val="009F4F2D"/>
    <w:rsid w:val="009F6959"/>
    <w:rsid w:val="009F7054"/>
    <w:rsid w:val="00A00152"/>
    <w:rsid w:val="00A00499"/>
    <w:rsid w:val="00A0265A"/>
    <w:rsid w:val="00A038B5"/>
    <w:rsid w:val="00A04D77"/>
    <w:rsid w:val="00A05FDD"/>
    <w:rsid w:val="00A12C81"/>
    <w:rsid w:val="00A12ED1"/>
    <w:rsid w:val="00A1574D"/>
    <w:rsid w:val="00A16560"/>
    <w:rsid w:val="00A17630"/>
    <w:rsid w:val="00A2095D"/>
    <w:rsid w:val="00A21A15"/>
    <w:rsid w:val="00A237CF"/>
    <w:rsid w:val="00A23ACF"/>
    <w:rsid w:val="00A24034"/>
    <w:rsid w:val="00A2618B"/>
    <w:rsid w:val="00A313DB"/>
    <w:rsid w:val="00A3213D"/>
    <w:rsid w:val="00A32D46"/>
    <w:rsid w:val="00A3381F"/>
    <w:rsid w:val="00A33AF2"/>
    <w:rsid w:val="00A3517A"/>
    <w:rsid w:val="00A35454"/>
    <w:rsid w:val="00A35B75"/>
    <w:rsid w:val="00A40490"/>
    <w:rsid w:val="00A40B51"/>
    <w:rsid w:val="00A41A42"/>
    <w:rsid w:val="00A41BC4"/>
    <w:rsid w:val="00A423E0"/>
    <w:rsid w:val="00A430BC"/>
    <w:rsid w:val="00A4410D"/>
    <w:rsid w:val="00A507EE"/>
    <w:rsid w:val="00A52B00"/>
    <w:rsid w:val="00A54934"/>
    <w:rsid w:val="00A55816"/>
    <w:rsid w:val="00A55AD8"/>
    <w:rsid w:val="00A56F92"/>
    <w:rsid w:val="00A56FD3"/>
    <w:rsid w:val="00A618D4"/>
    <w:rsid w:val="00A61B31"/>
    <w:rsid w:val="00A623B2"/>
    <w:rsid w:val="00A629B5"/>
    <w:rsid w:val="00A62B8A"/>
    <w:rsid w:val="00A650F1"/>
    <w:rsid w:val="00A65936"/>
    <w:rsid w:val="00A66121"/>
    <w:rsid w:val="00A662CF"/>
    <w:rsid w:val="00A6737E"/>
    <w:rsid w:val="00A67F8F"/>
    <w:rsid w:val="00A71048"/>
    <w:rsid w:val="00A71FC2"/>
    <w:rsid w:val="00A71FF5"/>
    <w:rsid w:val="00A725BF"/>
    <w:rsid w:val="00A730B6"/>
    <w:rsid w:val="00A7407D"/>
    <w:rsid w:val="00A7475B"/>
    <w:rsid w:val="00A76BBB"/>
    <w:rsid w:val="00A777AB"/>
    <w:rsid w:val="00A80D44"/>
    <w:rsid w:val="00A81EBB"/>
    <w:rsid w:val="00A82219"/>
    <w:rsid w:val="00A82D5C"/>
    <w:rsid w:val="00A8347E"/>
    <w:rsid w:val="00A837D7"/>
    <w:rsid w:val="00A86EDE"/>
    <w:rsid w:val="00A870A7"/>
    <w:rsid w:val="00A8756E"/>
    <w:rsid w:val="00A90BF5"/>
    <w:rsid w:val="00A922CA"/>
    <w:rsid w:val="00A923BB"/>
    <w:rsid w:val="00A92B6E"/>
    <w:rsid w:val="00A92C82"/>
    <w:rsid w:val="00A93E14"/>
    <w:rsid w:val="00A94C13"/>
    <w:rsid w:val="00A94F28"/>
    <w:rsid w:val="00A96E06"/>
    <w:rsid w:val="00A97250"/>
    <w:rsid w:val="00AA2347"/>
    <w:rsid w:val="00AA2399"/>
    <w:rsid w:val="00AA45F1"/>
    <w:rsid w:val="00AB1381"/>
    <w:rsid w:val="00AB2847"/>
    <w:rsid w:val="00AB333D"/>
    <w:rsid w:val="00AB7564"/>
    <w:rsid w:val="00AB7D3A"/>
    <w:rsid w:val="00AB7F30"/>
    <w:rsid w:val="00AC0903"/>
    <w:rsid w:val="00AC19E5"/>
    <w:rsid w:val="00AC5E97"/>
    <w:rsid w:val="00AC6333"/>
    <w:rsid w:val="00AC6461"/>
    <w:rsid w:val="00AD1152"/>
    <w:rsid w:val="00AD24B2"/>
    <w:rsid w:val="00AD2FB4"/>
    <w:rsid w:val="00AD3903"/>
    <w:rsid w:val="00AD4D39"/>
    <w:rsid w:val="00AD511D"/>
    <w:rsid w:val="00AD522F"/>
    <w:rsid w:val="00AD6512"/>
    <w:rsid w:val="00AE2CC1"/>
    <w:rsid w:val="00AE2F5C"/>
    <w:rsid w:val="00AE56E8"/>
    <w:rsid w:val="00AE796F"/>
    <w:rsid w:val="00AF0DEF"/>
    <w:rsid w:val="00AF1550"/>
    <w:rsid w:val="00AF1DFE"/>
    <w:rsid w:val="00AF32E7"/>
    <w:rsid w:val="00AF3F35"/>
    <w:rsid w:val="00AF61C9"/>
    <w:rsid w:val="00AF6C20"/>
    <w:rsid w:val="00B0058C"/>
    <w:rsid w:val="00B00789"/>
    <w:rsid w:val="00B01661"/>
    <w:rsid w:val="00B076C3"/>
    <w:rsid w:val="00B0787B"/>
    <w:rsid w:val="00B10DC2"/>
    <w:rsid w:val="00B11332"/>
    <w:rsid w:val="00B118D5"/>
    <w:rsid w:val="00B11D70"/>
    <w:rsid w:val="00B16645"/>
    <w:rsid w:val="00B16660"/>
    <w:rsid w:val="00B16D88"/>
    <w:rsid w:val="00B172FD"/>
    <w:rsid w:val="00B219F6"/>
    <w:rsid w:val="00B21CEF"/>
    <w:rsid w:val="00B2443E"/>
    <w:rsid w:val="00B30962"/>
    <w:rsid w:val="00B30A0C"/>
    <w:rsid w:val="00B316BF"/>
    <w:rsid w:val="00B33242"/>
    <w:rsid w:val="00B3385F"/>
    <w:rsid w:val="00B348CC"/>
    <w:rsid w:val="00B34B4D"/>
    <w:rsid w:val="00B3764A"/>
    <w:rsid w:val="00B40FBA"/>
    <w:rsid w:val="00B43AD3"/>
    <w:rsid w:val="00B43FFC"/>
    <w:rsid w:val="00B4488C"/>
    <w:rsid w:val="00B5113F"/>
    <w:rsid w:val="00B515F6"/>
    <w:rsid w:val="00B5168E"/>
    <w:rsid w:val="00B539F0"/>
    <w:rsid w:val="00B54C9B"/>
    <w:rsid w:val="00B550DA"/>
    <w:rsid w:val="00B56B7E"/>
    <w:rsid w:val="00B573A2"/>
    <w:rsid w:val="00B57624"/>
    <w:rsid w:val="00B612FB"/>
    <w:rsid w:val="00B62C5F"/>
    <w:rsid w:val="00B66106"/>
    <w:rsid w:val="00B66558"/>
    <w:rsid w:val="00B6709C"/>
    <w:rsid w:val="00B71319"/>
    <w:rsid w:val="00B717B5"/>
    <w:rsid w:val="00B73B1D"/>
    <w:rsid w:val="00B764F0"/>
    <w:rsid w:val="00B76744"/>
    <w:rsid w:val="00B81245"/>
    <w:rsid w:val="00B81B41"/>
    <w:rsid w:val="00B81FBC"/>
    <w:rsid w:val="00B838DC"/>
    <w:rsid w:val="00B84426"/>
    <w:rsid w:val="00B85F35"/>
    <w:rsid w:val="00B87C8B"/>
    <w:rsid w:val="00B9024A"/>
    <w:rsid w:val="00B90DB7"/>
    <w:rsid w:val="00B92A5A"/>
    <w:rsid w:val="00B93433"/>
    <w:rsid w:val="00B940CE"/>
    <w:rsid w:val="00B95119"/>
    <w:rsid w:val="00B953E3"/>
    <w:rsid w:val="00B95642"/>
    <w:rsid w:val="00B978FA"/>
    <w:rsid w:val="00BA01E5"/>
    <w:rsid w:val="00BA0C02"/>
    <w:rsid w:val="00BA1381"/>
    <w:rsid w:val="00BA204D"/>
    <w:rsid w:val="00BA2E65"/>
    <w:rsid w:val="00BA5B67"/>
    <w:rsid w:val="00BA5CB3"/>
    <w:rsid w:val="00BA7979"/>
    <w:rsid w:val="00BB00A2"/>
    <w:rsid w:val="00BB026B"/>
    <w:rsid w:val="00BB2DDA"/>
    <w:rsid w:val="00BB6186"/>
    <w:rsid w:val="00BC0446"/>
    <w:rsid w:val="00BC0BC5"/>
    <w:rsid w:val="00BC19D9"/>
    <w:rsid w:val="00BC1B4F"/>
    <w:rsid w:val="00BC2CFB"/>
    <w:rsid w:val="00BC31FF"/>
    <w:rsid w:val="00BC3860"/>
    <w:rsid w:val="00BC59DC"/>
    <w:rsid w:val="00BC5B69"/>
    <w:rsid w:val="00BC679D"/>
    <w:rsid w:val="00BD1B2F"/>
    <w:rsid w:val="00BD24B8"/>
    <w:rsid w:val="00BD2ECB"/>
    <w:rsid w:val="00BD3509"/>
    <w:rsid w:val="00BD532E"/>
    <w:rsid w:val="00BD6313"/>
    <w:rsid w:val="00BD7A3D"/>
    <w:rsid w:val="00BE00F7"/>
    <w:rsid w:val="00BE128E"/>
    <w:rsid w:val="00BE18A8"/>
    <w:rsid w:val="00BE29C3"/>
    <w:rsid w:val="00BE3D8C"/>
    <w:rsid w:val="00BE4132"/>
    <w:rsid w:val="00BE43C7"/>
    <w:rsid w:val="00BE48A6"/>
    <w:rsid w:val="00BF0660"/>
    <w:rsid w:val="00BF112C"/>
    <w:rsid w:val="00BF218D"/>
    <w:rsid w:val="00BF21F6"/>
    <w:rsid w:val="00BF362C"/>
    <w:rsid w:val="00BF44CF"/>
    <w:rsid w:val="00BF5E85"/>
    <w:rsid w:val="00C01B66"/>
    <w:rsid w:val="00C02C24"/>
    <w:rsid w:val="00C02D60"/>
    <w:rsid w:val="00C06717"/>
    <w:rsid w:val="00C12555"/>
    <w:rsid w:val="00C15055"/>
    <w:rsid w:val="00C16BA9"/>
    <w:rsid w:val="00C16C40"/>
    <w:rsid w:val="00C229F2"/>
    <w:rsid w:val="00C24208"/>
    <w:rsid w:val="00C2454F"/>
    <w:rsid w:val="00C260DB"/>
    <w:rsid w:val="00C3041F"/>
    <w:rsid w:val="00C3154D"/>
    <w:rsid w:val="00C372D1"/>
    <w:rsid w:val="00C400EF"/>
    <w:rsid w:val="00C43315"/>
    <w:rsid w:val="00C4551E"/>
    <w:rsid w:val="00C4795E"/>
    <w:rsid w:val="00C50641"/>
    <w:rsid w:val="00C50F47"/>
    <w:rsid w:val="00C520CA"/>
    <w:rsid w:val="00C52EF3"/>
    <w:rsid w:val="00C55E35"/>
    <w:rsid w:val="00C56705"/>
    <w:rsid w:val="00C567AD"/>
    <w:rsid w:val="00C56D6B"/>
    <w:rsid w:val="00C57295"/>
    <w:rsid w:val="00C5729A"/>
    <w:rsid w:val="00C57670"/>
    <w:rsid w:val="00C61D0C"/>
    <w:rsid w:val="00C64604"/>
    <w:rsid w:val="00C66D01"/>
    <w:rsid w:val="00C67A69"/>
    <w:rsid w:val="00C70327"/>
    <w:rsid w:val="00C7050C"/>
    <w:rsid w:val="00C72DE2"/>
    <w:rsid w:val="00C734BB"/>
    <w:rsid w:val="00C75C33"/>
    <w:rsid w:val="00C765AF"/>
    <w:rsid w:val="00C80DF7"/>
    <w:rsid w:val="00C81B62"/>
    <w:rsid w:val="00C82860"/>
    <w:rsid w:val="00C8473A"/>
    <w:rsid w:val="00C84F47"/>
    <w:rsid w:val="00C8503A"/>
    <w:rsid w:val="00C856FF"/>
    <w:rsid w:val="00C86DAD"/>
    <w:rsid w:val="00C8766E"/>
    <w:rsid w:val="00C8787A"/>
    <w:rsid w:val="00C90D53"/>
    <w:rsid w:val="00C91F23"/>
    <w:rsid w:val="00C91F64"/>
    <w:rsid w:val="00C924C9"/>
    <w:rsid w:val="00C927EF"/>
    <w:rsid w:val="00C93D35"/>
    <w:rsid w:val="00C94D6D"/>
    <w:rsid w:val="00C97C73"/>
    <w:rsid w:val="00C97EB0"/>
    <w:rsid w:val="00CA03FE"/>
    <w:rsid w:val="00CA094A"/>
    <w:rsid w:val="00CA0ED9"/>
    <w:rsid w:val="00CA20B8"/>
    <w:rsid w:val="00CA490E"/>
    <w:rsid w:val="00CA54DD"/>
    <w:rsid w:val="00CA56A0"/>
    <w:rsid w:val="00CA659E"/>
    <w:rsid w:val="00CA6B80"/>
    <w:rsid w:val="00CA6FA4"/>
    <w:rsid w:val="00CA751D"/>
    <w:rsid w:val="00CA789E"/>
    <w:rsid w:val="00CB0AF7"/>
    <w:rsid w:val="00CB0BBB"/>
    <w:rsid w:val="00CB0F04"/>
    <w:rsid w:val="00CB254F"/>
    <w:rsid w:val="00CB26B4"/>
    <w:rsid w:val="00CB2A5A"/>
    <w:rsid w:val="00CB35CD"/>
    <w:rsid w:val="00CB42AF"/>
    <w:rsid w:val="00CB4A57"/>
    <w:rsid w:val="00CB59E4"/>
    <w:rsid w:val="00CB67C4"/>
    <w:rsid w:val="00CB6B69"/>
    <w:rsid w:val="00CB6C2C"/>
    <w:rsid w:val="00CB77ED"/>
    <w:rsid w:val="00CC05C3"/>
    <w:rsid w:val="00CC1530"/>
    <w:rsid w:val="00CC2CD2"/>
    <w:rsid w:val="00CC3405"/>
    <w:rsid w:val="00CC3623"/>
    <w:rsid w:val="00CC52A6"/>
    <w:rsid w:val="00CC5B48"/>
    <w:rsid w:val="00CC6A15"/>
    <w:rsid w:val="00CD28B9"/>
    <w:rsid w:val="00CD5B8A"/>
    <w:rsid w:val="00CD7610"/>
    <w:rsid w:val="00CE0AEB"/>
    <w:rsid w:val="00CE2E84"/>
    <w:rsid w:val="00CE4191"/>
    <w:rsid w:val="00CE794E"/>
    <w:rsid w:val="00CF05E0"/>
    <w:rsid w:val="00CF2C28"/>
    <w:rsid w:val="00CF330D"/>
    <w:rsid w:val="00CF346E"/>
    <w:rsid w:val="00CF4E9C"/>
    <w:rsid w:val="00CF7531"/>
    <w:rsid w:val="00D001A2"/>
    <w:rsid w:val="00D00FA1"/>
    <w:rsid w:val="00D0264D"/>
    <w:rsid w:val="00D02FB9"/>
    <w:rsid w:val="00D03F6F"/>
    <w:rsid w:val="00D06254"/>
    <w:rsid w:val="00D11951"/>
    <w:rsid w:val="00D12FE3"/>
    <w:rsid w:val="00D13A87"/>
    <w:rsid w:val="00D1561C"/>
    <w:rsid w:val="00D158E1"/>
    <w:rsid w:val="00D159B5"/>
    <w:rsid w:val="00D17000"/>
    <w:rsid w:val="00D178C5"/>
    <w:rsid w:val="00D22237"/>
    <w:rsid w:val="00D224E4"/>
    <w:rsid w:val="00D242AC"/>
    <w:rsid w:val="00D24347"/>
    <w:rsid w:val="00D24D5A"/>
    <w:rsid w:val="00D255AD"/>
    <w:rsid w:val="00D25D90"/>
    <w:rsid w:val="00D26266"/>
    <w:rsid w:val="00D26515"/>
    <w:rsid w:val="00D2651D"/>
    <w:rsid w:val="00D27F9E"/>
    <w:rsid w:val="00D27FE6"/>
    <w:rsid w:val="00D312EC"/>
    <w:rsid w:val="00D324A8"/>
    <w:rsid w:val="00D36463"/>
    <w:rsid w:val="00D414FB"/>
    <w:rsid w:val="00D41B17"/>
    <w:rsid w:val="00D4245C"/>
    <w:rsid w:val="00D42675"/>
    <w:rsid w:val="00D44978"/>
    <w:rsid w:val="00D44F7C"/>
    <w:rsid w:val="00D46268"/>
    <w:rsid w:val="00D47AF1"/>
    <w:rsid w:val="00D50E35"/>
    <w:rsid w:val="00D52503"/>
    <w:rsid w:val="00D53A75"/>
    <w:rsid w:val="00D54A4E"/>
    <w:rsid w:val="00D565A9"/>
    <w:rsid w:val="00D60823"/>
    <w:rsid w:val="00D61620"/>
    <w:rsid w:val="00D63840"/>
    <w:rsid w:val="00D64173"/>
    <w:rsid w:val="00D65979"/>
    <w:rsid w:val="00D65CB4"/>
    <w:rsid w:val="00D66CB7"/>
    <w:rsid w:val="00D71D80"/>
    <w:rsid w:val="00D756A0"/>
    <w:rsid w:val="00D75E31"/>
    <w:rsid w:val="00D77071"/>
    <w:rsid w:val="00D80603"/>
    <w:rsid w:val="00D80D10"/>
    <w:rsid w:val="00D80E04"/>
    <w:rsid w:val="00D8132A"/>
    <w:rsid w:val="00D82B10"/>
    <w:rsid w:val="00D82B58"/>
    <w:rsid w:val="00D84138"/>
    <w:rsid w:val="00D870B8"/>
    <w:rsid w:val="00D9012F"/>
    <w:rsid w:val="00D9580A"/>
    <w:rsid w:val="00D95CF7"/>
    <w:rsid w:val="00D96222"/>
    <w:rsid w:val="00DA0C2B"/>
    <w:rsid w:val="00DA3AAD"/>
    <w:rsid w:val="00DA4BB9"/>
    <w:rsid w:val="00DA7364"/>
    <w:rsid w:val="00DA78EE"/>
    <w:rsid w:val="00DA7FB7"/>
    <w:rsid w:val="00DB07E1"/>
    <w:rsid w:val="00DB1BFF"/>
    <w:rsid w:val="00DB3C89"/>
    <w:rsid w:val="00DB40C7"/>
    <w:rsid w:val="00DB46DC"/>
    <w:rsid w:val="00DB4868"/>
    <w:rsid w:val="00DB4ACE"/>
    <w:rsid w:val="00DB77BE"/>
    <w:rsid w:val="00DC2B81"/>
    <w:rsid w:val="00DC2E4E"/>
    <w:rsid w:val="00DC37CC"/>
    <w:rsid w:val="00DC3B75"/>
    <w:rsid w:val="00DC3D95"/>
    <w:rsid w:val="00DC693A"/>
    <w:rsid w:val="00DC6FE7"/>
    <w:rsid w:val="00DC7FB9"/>
    <w:rsid w:val="00DD0384"/>
    <w:rsid w:val="00DD07B1"/>
    <w:rsid w:val="00DD098D"/>
    <w:rsid w:val="00DD17A9"/>
    <w:rsid w:val="00DD1A43"/>
    <w:rsid w:val="00DD2DFD"/>
    <w:rsid w:val="00DD4AA0"/>
    <w:rsid w:val="00DD543B"/>
    <w:rsid w:val="00DD54BE"/>
    <w:rsid w:val="00DD786D"/>
    <w:rsid w:val="00DD7941"/>
    <w:rsid w:val="00DD795A"/>
    <w:rsid w:val="00DE1A4D"/>
    <w:rsid w:val="00DE3FE4"/>
    <w:rsid w:val="00DE4D71"/>
    <w:rsid w:val="00DE51A6"/>
    <w:rsid w:val="00DE5285"/>
    <w:rsid w:val="00DE5C9A"/>
    <w:rsid w:val="00DE66AD"/>
    <w:rsid w:val="00DE6B36"/>
    <w:rsid w:val="00DE77B1"/>
    <w:rsid w:val="00DF0AA0"/>
    <w:rsid w:val="00DF19E5"/>
    <w:rsid w:val="00DF1C4D"/>
    <w:rsid w:val="00DF1E54"/>
    <w:rsid w:val="00DF289C"/>
    <w:rsid w:val="00DF3070"/>
    <w:rsid w:val="00DF47DB"/>
    <w:rsid w:val="00DF582C"/>
    <w:rsid w:val="00DF7956"/>
    <w:rsid w:val="00DF7E4D"/>
    <w:rsid w:val="00E00409"/>
    <w:rsid w:val="00E01C43"/>
    <w:rsid w:val="00E01DCD"/>
    <w:rsid w:val="00E02D09"/>
    <w:rsid w:val="00E05D14"/>
    <w:rsid w:val="00E05FE9"/>
    <w:rsid w:val="00E11DF7"/>
    <w:rsid w:val="00E1294B"/>
    <w:rsid w:val="00E141A4"/>
    <w:rsid w:val="00E176B2"/>
    <w:rsid w:val="00E2031F"/>
    <w:rsid w:val="00E219F6"/>
    <w:rsid w:val="00E22295"/>
    <w:rsid w:val="00E22663"/>
    <w:rsid w:val="00E239CD"/>
    <w:rsid w:val="00E26BD6"/>
    <w:rsid w:val="00E27CAE"/>
    <w:rsid w:val="00E315D5"/>
    <w:rsid w:val="00E34AF5"/>
    <w:rsid w:val="00E34D4D"/>
    <w:rsid w:val="00E35314"/>
    <w:rsid w:val="00E36E56"/>
    <w:rsid w:val="00E376A6"/>
    <w:rsid w:val="00E406B4"/>
    <w:rsid w:val="00E41055"/>
    <w:rsid w:val="00E41502"/>
    <w:rsid w:val="00E43433"/>
    <w:rsid w:val="00E44040"/>
    <w:rsid w:val="00E441B4"/>
    <w:rsid w:val="00E44833"/>
    <w:rsid w:val="00E450A4"/>
    <w:rsid w:val="00E4588D"/>
    <w:rsid w:val="00E47D2A"/>
    <w:rsid w:val="00E51927"/>
    <w:rsid w:val="00E51C20"/>
    <w:rsid w:val="00E56AC2"/>
    <w:rsid w:val="00E57795"/>
    <w:rsid w:val="00E60B4F"/>
    <w:rsid w:val="00E62450"/>
    <w:rsid w:val="00E6339E"/>
    <w:rsid w:val="00E652D9"/>
    <w:rsid w:val="00E658DA"/>
    <w:rsid w:val="00E704A7"/>
    <w:rsid w:val="00E70613"/>
    <w:rsid w:val="00E70E35"/>
    <w:rsid w:val="00E72BD5"/>
    <w:rsid w:val="00E73A4E"/>
    <w:rsid w:val="00E74181"/>
    <w:rsid w:val="00E74BB5"/>
    <w:rsid w:val="00E75F53"/>
    <w:rsid w:val="00E81317"/>
    <w:rsid w:val="00E817D2"/>
    <w:rsid w:val="00E85104"/>
    <w:rsid w:val="00E8563B"/>
    <w:rsid w:val="00E87BEC"/>
    <w:rsid w:val="00E9008D"/>
    <w:rsid w:val="00E90795"/>
    <w:rsid w:val="00E91963"/>
    <w:rsid w:val="00E91966"/>
    <w:rsid w:val="00E93536"/>
    <w:rsid w:val="00E97F50"/>
    <w:rsid w:val="00EA06AF"/>
    <w:rsid w:val="00EA30C1"/>
    <w:rsid w:val="00EA39AD"/>
    <w:rsid w:val="00EA693F"/>
    <w:rsid w:val="00EA71AE"/>
    <w:rsid w:val="00EB0B16"/>
    <w:rsid w:val="00EB137F"/>
    <w:rsid w:val="00EB4384"/>
    <w:rsid w:val="00EB5B30"/>
    <w:rsid w:val="00EB7A5A"/>
    <w:rsid w:val="00EC0C54"/>
    <w:rsid w:val="00EC4312"/>
    <w:rsid w:val="00EC4F3A"/>
    <w:rsid w:val="00EC5CE7"/>
    <w:rsid w:val="00EC7E87"/>
    <w:rsid w:val="00ED02A3"/>
    <w:rsid w:val="00ED1EEF"/>
    <w:rsid w:val="00ED2184"/>
    <w:rsid w:val="00ED2ADA"/>
    <w:rsid w:val="00ED2CDF"/>
    <w:rsid w:val="00ED3D84"/>
    <w:rsid w:val="00ED4DA2"/>
    <w:rsid w:val="00ED4DAC"/>
    <w:rsid w:val="00ED76A8"/>
    <w:rsid w:val="00ED78CB"/>
    <w:rsid w:val="00ED7AEF"/>
    <w:rsid w:val="00EE0265"/>
    <w:rsid w:val="00EE21EB"/>
    <w:rsid w:val="00EE301C"/>
    <w:rsid w:val="00EE391F"/>
    <w:rsid w:val="00EE6B31"/>
    <w:rsid w:val="00EF2598"/>
    <w:rsid w:val="00EF7F39"/>
    <w:rsid w:val="00F003B9"/>
    <w:rsid w:val="00F01D7F"/>
    <w:rsid w:val="00F01E8F"/>
    <w:rsid w:val="00F03172"/>
    <w:rsid w:val="00F04222"/>
    <w:rsid w:val="00F10732"/>
    <w:rsid w:val="00F11632"/>
    <w:rsid w:val="00F12E31"/>
    <w:rsid w:val="00F131A0"/>
    <w:rsid w:val="00F1365C"/>
    <w:rsid w:val="00F16E31"/>
    <w:rsid w:val="00F174BE"/>
    <w:rsid w:val="00F20B21"/>
    <w:rsid w:val="00F24419"/>
    <w:rsid w:val="00F250D3"/>
    <w:rsid w:val="00F25FBA"/>
    <w:rsid w:val="00F25FCE"/>
    <w:rsid w:val="00F2623B"/>
    <w:rsid w:val="00F26853"/>
    <w:rsid w:val="00F30854"/>
    <w:rsid w:val="00F30D1A"/>
    <w:rsid w:val="00F315C7"/>
    <w:rsid w:val="00F31E54"/>
    <w:rsid w:val="00F3289D"/>
    <w:rsid w:val="00F32B66"/>
    <w:rsid w:val="00F337A8"/>
    <w:rsid w:val="00F35BDD"/>
    <w:rsid w:val="00F363D9"/>
    <w:rsid w:val="00F40098"/>
    <w:rsid w:val="00F40727"/>
    <w:rsid w:val="00F40D43"/>
    <w:rsid w:val="00F4152A"/>
    <w:rsid w:val="00F419AC"/>
    <w:rsid w:val="00F430C5"/>
    <w:rsid w:val="00F43B00"/>
    <w:rsid w:val="00F44167"/>
    <w:rsid w:val="00F44A26"/>
    <w:rsid w:val="00F4722C"/>
    <w:rsid w:val="00F47D2D"/>
    <w:rsid w:val="00F5108E"/>
    <w:rsid w:val="00F51B9E"/>
    <w:rsid w:val="00F522EA"/>
    <w:rsid w:val="00F52392"/>
    <w:rsid w:val="00F52AD2"/>
    <w:rsid w:val="00F5401B"/>
    <w:rsid w:val="00F5426B"/>
    <w:rsid w:val="00F54967"/>
    <w:rsid w:val="00F62B25"/>
    <w:rsid w:val="00F6305A"/>
    <w:rsid w:val="00F63DC3"/>
    <w:rsid w:val="00F67884"/>
    <w:rsid w:val="00F70E4F"/>
    <w:rsid w:val="00F723AA"/>
    <w:rsid w:val="00F72EBD"/>
    <w:rsid w:val="00F7306A"/>
    <w:rsid w:val="00F731AF"/>
    <w:rsid w:val="00F73F1B"/>
    <w:rsid w:val="00F754C8"/>
    <w:rsid w:val="00F76658"/>
    <w:rsid w:val="00F82253"/>
    <w:rsid w:val="00F82BAE"/>
    <w:rsid w:val="00F8432A"/>
    <w:rsid w:val="00F84B70"/>
    <w:rsid w:val="00F8545D"/>
    <w:rsid w:val="00F855E8"/>
    <w:rsid w:val="00F85B65"/>
    <w:rsid w:val="00F875D0"/>
    <w:rsid w:val="00F9150D"/>
    <w:rsid w:val="00F9458E"/>
    <w:rsid w:val="00F96354"/>
    <w:rsid w:val="00FA0226"/>
    <w:rsid w:val="00FA0463"/>
    <w:rsid w:val="00FA0BB8"/>
    <w:rsid w:val="00FA0CBB"/>
    <w:rsid w:val="00FA135B"/>
    <w:rsid w:val="00FA1DFE"/>
    <w:rsid w:val="00FA2A8E"/>
    <w:rsid w:val="00FA3072"/>
    <w:rsid w:val="00FA4AB7"/>
    <w:rsid w:val="00FA7147"/>
    <w:rsid w:val="00FB06A4"/>
    <w:rsid w:val="00FB106C"/>
    <w:rsid w:val="00FB1478"/>
    <w:rsid w:val="00FB2BB4"/>
    <w:rsid w:val="00FB39AB"/>
    <w:rsid w:val="00FB5264"/>
    <w:rsid w:val="00FB541C"/>
    <w:rsid w:val="00FB69B9"/>
    <w:rsid w:val="00FC0814"/>
    <w:rsid w:val="00FC0987"/>
    <w:rsid w:val="00FC2637"/>
    <w:rsid w:val="00FC3A55"/>
    <w:rsid w:val="00FC3DE0"/>
    <w:rsid w:val="00FC5212"/>
    <w:rsid w:val="00FC521B"/>
    <w:rsid w:val="00FC73E8"/>
    <w:rsid w:val="00FD0494"/>
    <w:rsid w:val="00FD04EF"/>
    <w:rsid w:val="00FD1387"/>
    <w:rsid w:val="00FD2855"/>
    <w:rsid w:val="00FD3927"/>
    <w:rsid w:val="00FD454B"/>
    <w:rsid w:val="00FD4F56"/>
    <w:rsid w:val="00FD5ED6"/>
    <w:rsid w:val="00FE1A04"/>
    <w:rsid w:val="00FE2277"/>
    <w:rsid w:val="00FE4DC6"/>
    <w:rsid w:val="00FE4E28"/>
    <w:rsid w:val="00FE71E1"/>
    <w:rsid w:val="00FF6700"/>
    <w:rsid w:val="00FF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4:docId w14:val="5C4203BF"/>
  <w15:docId w15:val="{0773E4F0-AAA0-46C4-AE56-B852E4A4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EC"/>
    <w:pPr>
      <w:tabs>
        <w:tab w:val="left" w:pos="1276"/>
      </w:tabs>
      <w:spacing w:before="100" w:beforeAutospacing="1" w:after="100" w:afterAutospacing="1" w:line="360" w:lineRule="auto"/>
      <w:ind w:right="-142"/>
      <w:jc w:val="both"/>
    </w:pPr>
    <w:rPr>
      <w:rFonts w:ascii="New Baskerville" w:hAnsi="New Baskerville"/>
    </w:rPr>
  </w:style>
  <w:style w:type="paragraph" w:styleId="Ttulo1">
    <w:name w:val="heading 1"/>
    <w:basedOn w:val="EstiloDocumentoSC"/>
    <w:next w:val="Normal"/>
    <w:link w:val="Ttulo1Car"/>
    <w:uiPriority w:val="9"/>
    <w:qFormat/>
    <w:rsid w:val="00B33242"/>
    <w:pPr>
      <w:pBdr>
        <w:top w:val="single" w:sz="4" w:space="1" w:color="2C1C65"/>
      </w:pBdr>
      <w:tabs>
        <w:tab w:val="left" w:pos="-1951"/>
      </w:tabs>
      <w:spacing w:after="100" w:line="360" w:lineRule="auto"/>
      <w:outlineLvl w:val="0"/>
    </w:pPr>
    <w:rPr>
      <w:b w:val="0"/>
      <w:color w:val="2C1C65"/>
      <w:szCs w:val="28"/>
      <w:lang w:val="gl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25BF"/>
    <w:pPr>
      <w:keepNext/>
      <w:keepLines/>
      <w:spacing w:before="200" w:after="0"/>
      <w:outlineLvl w:val="1"/>
    </w:pPr>
    <w:rPr>
      <w:rFonts w:eastAsiaTheme="majorEastAsia" w:cstheme="majorBidi"/>
      <w:bCs/>
      <w:color w:val="2C1C65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rsid w:val="0070070B"/>
    <w:pPr>
      <w:spacing w:after="0" w:line="240" w:lineRule="auto"/>
    </w:pPr>
    <w:rPr>
      <w:b/>
      <w:sz w:val="36"/>
      <w:szCs w:val="36"/>
      <w:lang w:val="es-ES"/>
    </w:rPr>
  </w:style>
  <w:style w:type="paragraph" w:customStyle="1" w:styleId="Estilo2">
    <w:name w:val="Estilo2"/>
    <w:basedOn w:val="Estilo1"/>
    <w:link w:val="Estilo2Car"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33242"/>
    <w:rPr>
      <w:rFonts w:ascii="New Baskerville" w:hAnsi="New Baskerville"/>
      <w:color w:val="2C1C65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rsid w:val="00A725BF"/>
    <w:rPr>
      <w:rFonts w:ascii="New Baskerville" w:eastAsiaTheme="majorEastAsia" w:hAnsi="New Baskerville" w:cstheme="majorBidi"/>
      <w:bCs/>
      <w:color w:val="2C1C65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before="120" w:after="0"/>
    </w:pPr>
    <w:rPr>
      <w:b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autoRedefine/>
    <w:qFormat/>
    <w:rsid w:val="002A5F20"/>
    <w:pPr>
      <w:framePr w:hSpace="141" w:wrap="around" w:vAnchor="text" w:hAnchor="page" w:x="550" w:y="96"/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  <w:jc w:val="left"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2A5F20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A777AB"/>
    <w:pPr>
      <w:framePr w:hSpace="141" w:wrap="around" w:vAnchor="text" w:hAnchor="page" w:x="550" w:y="96"/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pPr>
      <w:framePr w:wrap="around"/>
    </w:pPr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rsid w:val="00BD1B2F"/>
    <w:pPr>
      <w:numPr>
        <w:numId w:val="1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  <w:lang w:val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0"/>
      <w:ind w:left="1540"/>
    </w:pPr>
    <w:rPr>
      <w:sz w:val="20"/>
      <w:szCs w:val="20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0"/>
      <w:ind w:left="220"/>
    </w:pPr>
    <w:rPr>
      <w:b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0"/>
      <w:ind w:left="440"/>
    </w:p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C02D60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410ABE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eaCalidade">
    <w:name w:val="AreaCalidade"/>
    <w:basedOn w:val="Normal"/>
    <w:autoRedefine/>
    <w:qFormat/>
    <w:rsid w:val="00A725BF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2C1C65"/>
      <w:spacing w:val="-8"/>
      <w:position w:val="4"/>
      <w:szCs w:val="24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E3D8C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BE3D8C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BE3D8C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BE3D8C"/>
    <w:pPr>
      <w:spacing w:after="0"/>
      <w:ind w:left="132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BE3D8C"/>
    <w:pPr>
      <w:spacing w:after="0"/>
      <w:ind w:left="1760"/>
    </w:pPr>
    <w:rPr>
      <w:sz w:val="20"/>
      <w:szCs w:val="20"/>
    </w:rPr>
  </w:style>
  <w:style w:type="table" w:customStyle="1" w:styleId="Sombreadoclaro-nfasis113">
    <w:name w:val="Sombreado claro - Énfasis 113"/>
    <w:basedOn w:val="Tablanormal"/>
    <w:next w:val="Sombreadoclaro-nfasis1"/>
    <w:uiPriority w:val="60"/>
    <w:rsid w:val="00722463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9C70F7"/>
    <w:rPr>
      <w:b/>
      <w:bCs/>
    </w:rPr>
  </w:style>
  <w:style w:type="paragraph" w:customStyle="1" w:styleId="Default">
    <w:name w:val="Default"/>
    <w:rsid w:val="00CE4191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E1A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1A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1A04"/>
    <w:rPr>
      <w:rFonts w:ascii="New Baskerville" w:hAnsi="New Baskerville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1A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1A04"/>
    <w:rPr>
      <w:rFonts w:ascii="New Baskerville" w:hAnsi="New Baskerville"/>
      <w:b/>
      <w:bCs/>
      <w:sz w:val="20"/>
      <w:szCs w:val="20"/>
    </w:rPr>
  </w:style>
  <w:style w:type="character" w:customStyle="1" w:styleId="hgkelc">
    <w:name w:val="hgkelc"/>
    <w:basedOn w:val="Fuentedeprrafopredeter"/>
    <w:rsid w:val="00E658DA"/>
  </w:style>
  <w:style w:type="paragraph" w:styleId="Revisin">
    <w:name w:val="Revision"/>
    <w:hidden/>
    <w:uiPriority w:val="99"/>
    <w:semiHidden/>
    <w:rsid w:val="00B076C3"/>
    <w:pPr>
      <w:spacing w:after="0" w:line="240" w:lineRule="auto"/>
    </w:pPr>
    <w:rPr>
      <w:rFonts w:ascii="New Baskerville" w:hAnsi="New Baskervil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Dibujo_de_Microsoft_Visio1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.vsdx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7ED1-F43F-4E31-B2A0-1240757E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calidad21</dc:creator>
  <cp:lastModifiedBy>Raquel Gandón Chapela</cp:lastModifiedBy>
  <cp:revision>12</cp:revision>
  <cp:lastPrinted>2018-02-27T08:30:00Z</cp:lastPrinted>
  <dcterms:created xsi:type="dcterms:W3CDTF">2022-02-18T12:18:00Z</dcterms:created>
  <dcterms:modified xsi:type="dcterms:W3CDTF">2022-03-16T11:55:00Z</dcterms:modified>
</cp:coreProperties>
</file>